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60131" w:rsidRPr="00544A62" w:rsidTr="001B0702">
        <w:tc>
          <w:tcPr>
            <w:tcW w:w="10421" w:type="dxa"/>
          </w:tcPr>
          <w:p w:rsidR="00A60131" w:rsidRPr="00544A62" w:rsidRDefault="00A60131" w:rsidP="003B06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Toc151736873"/>
            <w:r w:rsidRPr="00544A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автономное общеобразовательное учреждение</w:t>
            </w:r>
          </w:p>
          <w:p w:rsidR="00A60131" w:rsidRPr="00544A62" w:rsidRDefault="00A60131" w:rsidP="003B06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4A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«Средняя общеобразовательная школа №1» города Когалыма</w:t>
            </w:r>
          </w:p>
          <w:p w:rsidR="00A60131" w:rsidRPr="00544A62" w:rsidRDefault="00A60131" w:rsidP="003B0602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A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(МАОУ СОШ №1)</w:t>
            </w:r>
          </w:p>
        </w:tc>
      </w:tr>
      <w:tr w:rsidR="00A60131" w:rsidRPr="00544A62" w:rsidTr="001B0702">
        <w:tc>
          <w:tcPr>
            <w:tcW w:w="10421" w:type="dxa"/>
          </w:tcPr>
          <w:p w:rsidR="00A60131" w:rsidRPr="00544A62" w:rsidRDefault="00A60131" w:rsidP="001B070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0131" w:rsidRPr="00544A62" w:rsidRDefault="00A60131" w:rsidP="001B0702">
            <w:pPr>
              <w:pBdr>
                <w:top w:val="single" w:sz="4" w:space="0" w:color="000000"/>
                <w:bottom w:val="single" w:sz="4" w:space="0" w:color="000000"/>
              </w:pBd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4A62">
              <w:rPr>
                <w:rFonts w:ascii="Times New Roman" w:hAnsi="Times New Roman" w:cs="Times New Roman"/>
                <w:sz w:val="20"/>
              </w:rPr>
              <w:t xml:space="preserve">ул. Набережная, 55-А, </w:t>
            </w:r>
            <w:proofErr w:type="spellStart"/>
            <w:r w:rsidRPr="00544A62">
              <w:rPr>
                <w:rFonts w:ascii="Times New Roman" w:hAnsi="Times New Roman" w:cs="Times New Roman"/>
                <w:sz w:val="20"/>
              </w:rPr>
              <w:t>г.Когалым</w:t>
            </w:r>
            <w:proofErr w:type="spellEnd"/>
            <w:r w:rsidRPr="00544A62">
              <w:rPr>
                <w:rFonts w:ascii="Times New Roman" w:hAnsi="Times New Roman" w:cs="Times New Roman"/>
                <w:sz w:val="20"/>
              </w:rPr>
              <w:t xml:space="preserve">, Ханты-Мансийский автономный округ – Югра, (Тюменской области), </w:t>
            </w:r>
            <w:proofErr w:type="gramStart"/>
            <w:r w:rsidRPr="00544A62">
              <w:rPr>
                <w:rFonts w:ascii="Times New Roman" w:hAnsi="Times New Roman" w:cs="Times New Roman"/>
                <w:sz w:val="20"/>
              </w:rPr>
              <w:t xml:space="preserve">628482,   </w:t>
            </w:r>
            <w:proofErr w:type="gramEnd"/>
            <w:r w:rsidRPr="00544A62">
              <w:rPr>
                <w:rFonts w:ascii="Times New Roman" w:hAnsi="Times New Roman" w:cs="Times New Roman"/>
                <w:sz w:val="20"/>
              </w:rPr>
              <w:t>факс (34667)46664, тел.4-70-57, ОКПО 39356032 ОГРН 1028601443386, ИНН/КПП 8608040650/860801001</w:t>
            </w:r>
          </w:p>
          <w:p w:rsidR="00A60131" w:rsidRPr="00544A62" w:rsidRDefault="00A60131" w:rsidP="001B0702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131" w:rsidRPr="00544A62" w:rsidRDefault="00A60131" w:rsidP="00530AB5">
      <w:p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0131" w:rsidRPr="00544A62" w:rsidRDefault="00A60131" w:rsidP="00530AB5">
      <w:pPr>
        <w:spacing w:after="6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60131" w:rsidRPr="00544A62" w:rsidRDefault="00A60131" w:rsidP="00530AB5">
      <w:pPr>
        <w:spacing w:after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>о деятельности Центра методического сопровождения родителей (законных представителей) обучающихся, выбравших форму семейного образования</w:t>
      </w:r>
    </w:p>
    <w:p w:rsidR="00A60131" w:rsidRPr="00544A62" w:rsidRDefault="00A60131" w:rsidP="00530AB5">
      <w:pPr>
        <w:spacing w:after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>за 2023 год</w:t>
      </w: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B0602" w:rsidRPr="00544A62" w:rsidRDefault="00B97DEA" w:rsidP="00530AB5">
      <w:pPr>
        <w:spacing w:after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>город Когалым</w:t>
      </w:r>
    </w:p>
    <w:p w:rsidR="00A60131" w:rsidRPr="00544A62" w:rsidRDefault="00B97DEA" w:rsidP="00530AB5">
      <w:pPr>
        <w:spacing w:after="6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>2023</w:t>
      </w:r>
    </w:p>
    <w:p w:rsidR="00A60131" w:rsidRPr="00544A62" w:rsidRDefault="00A60131" w:rsidP="001B0702">
      <w:pPr>
        <w:spacing w:after="6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</w:rPr>
        <w:id w:val="-1643495263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color w:val="auto"/>
          <w:sz w:val="22"/>
          <w:szCs w:val="22"/>
          <w:lang w:eastAsia="en-US"/>
        </w:rPr>
      </w:sdtEndPr>
      <w:sdtContent>
        <w:p w:rsidR="003B0602" w:rsidRPr="00544A62" w:rsidRDefault="003B0602" w:rsidP="00530AB5">
          <w:pPr>
            <w:pStyle w:val="ac"/>
            <w:rPr>
              <w:rFonts w:ascii="Times New Roman" w:hAnsi="Times New Roman" w:cs="Times New Roman"/>
            </w:rPr>
          </w:pPr>
          <w:r w:rsidRPr="00544A62">
            <w:rPr>
              <w:rFonts w:ascii="Times New Roman" w:hAnsi="Times New Roman" w:cs="Times New Roman"/>
            </w:rPr>
            <w:t>Оглавление</w:t>
          </w:r>
        </w:p>
        <w:p w:rsidR="00544A62" w:rsidRPr="00544A62" w:rsidRDefault="003B060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r w:rsidRPr="00544A62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544A62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544A62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53271534" w:history="1">
            <w:r w:rsidR="00544A62" w:rsidRPr="00544A62">
              <w:rPr>
                <w:rStyle w:val="a3"/>
                <w:rFonts w:ascii="Times New Roman" w:eastAsia="Times New Roman" w:hAnsi="Times New Roman" w:cs="Times New Roman"/>
                <w:bCs/>
                <w:iCs/>
                <w:noProof/>
                <w:sz w:val="24"/>
                <w:lang w:eastAsia="ru-RU"/>
              </w:rPr>
              <w:t>I. Общие сведения о Центре методического сопровождения родителей (законных представителей) обучающихся, выбравших форму семейного образования</w:t>
            </w:r>
            <w:r w:rsidR="00544A62" w:rsidRPr="00544A62">
              <w:rPr>
                <w:noProof/>
                <w:webHidden/>
                <w:sz w:val="24"/>
              </w:rPr>
              <w:tab/>
            </w:r>
            <w:r w:rsidR="00544A62" w:rsidRPr="00544A62">
              <w:rPr>
                <w:noProof/>
                <w:webHidden/>
                <w:sz w:val="24"/>
              </w:rPr>
              <w:fldChar w:fldCharType="begin"/>
            </w:r>
            <w:r w:rsidR="00544A62" w:rsidRPr="00544A62">
              <w:rPr>
                <w:noProof/>
                <w:webHidden/>
                <w:sz w:val="24"/>
              </w:rPr>
              <w:instrText xml:space="preserve"> PAGEREF _Toc153271534 \h </w:instrText>
            </w:r>
            <w:r w:rsidR="00544A62" w:rsidRPr="00544A62">
              <w:rPr>
                <w:noProof/>
                <w:webHidden/>
                <w:sz w:val="24"/>
              </w:rPr>
            </w:r>
            <w:r w:rsidR="00544A62"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3</w:t>
            </w:r>
            <w:r w:rsidR="00544A62"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35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II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Нормативное правовое обеспечение деятельности ЦМСР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_Toc153271535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3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36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III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Количественные показатели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_Toc153271536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7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37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IV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Причины перехода на форму семейного образования и (или) форму самообразования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_Toc153271537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7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38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V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Сведения о педагогах, специалистах, вовлеченных в сопровождения семей, выбравших форму семейного образования и (или) форму самообразования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_Toc153271538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7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39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VI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Сопровождение семей/обучающихся, выбравших форму семейного образования и (или) форму самообразования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_Toc153271539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8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40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VIII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Делопроизводство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_Toc153271540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12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41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IX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Выявленные риски, затруднения в реализации деятельности ЦМСР. Принятые и (или) предлагаемые меры и решения.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_Toc153271541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13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sz w:val="24"/>
              <w:lang w:eastAsia="ru-RU"/>
            </w:rPr>
          </w:pPr>
          <w:hyperlink w:anchor="_Toc153271542" w:history="1">
            <w:r w:rsidRPr="00544A62">
              <w:rPr>
                <w:rStyle w:val="a3"/>
                <w:rFonts w:ascii="Times New Roman" w:eastAsia="Times New Roman" w:hAnsi="Times New Roman" w:cs="Times New Roman"/>
                <w:i/>
                <w:noProof/>
                <w:sz w:val="24"/>
                <w:lang w:val="en-US" w:eastAsia="ru-RU"/>
              </w:rPr>
              <w:t>X</w:t>
            </w:r>
            <w:r w:rsidRPr="00544A62">
              <w:rPr>
                <w:rStyle w:val="a3"/>
                <w:rFonts w:ascii="Times New Roman" w:eastAsia="Times New Roman" w:hAnsi="Times New Roman" w:cs="Times New Roman"/>
                <w:i/>
                <w:noProof/>
                <w:sz w:val="24"/>
                <w:lang w:eastAsia="ru-RU"/>
              </w:rPr>
              <w:t xml:space="preserve">. 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Анализ результатов оказания ЦМРС методической психолого-педагогической, диагностической и консультативной помощи родителям, обеспечивающим получение детьми общего образования в форме семейного образования и (или) самообразования, и предоставляемой им комплексной помощи</w:t>
            </w:r>
            <w:r w:rsidRPr="00544A62">
              <w:rPr>
                <w:noProof/>
                <w:webHidden/>
                <w:sz w:val="24"/>
              </w:rPr>
              <w:tab/>
            </w:r>
            <w:r w:rsidRPr="00544A62">
              <w:rPr>
                <w:noProof/>
                <w:webHidden/>
                <w:sz w:val="24"/>
              </w:rPr>
              <w:fldChar w:fldCharType="begin"/>
            </w:r>
            <w:r w:rsidRPr="00544A62">
              <w:rPr>
                <w:noProof/>
                <w:webHidden/>
                <w:sz w:val="24"/>
              </w:rPr>
              <w:instrText xml:space="preserve"> PAGEREF _Toc153271542 \h </w:instrText>
            </w:r>
            <w:r w:rsidRPr="00544A62">
              <w:rPr>
                <w:noProof/>
                <w:webHidden/>
                <w:sz w:val="24"/>
              </w:rPr>
            </w:r>
            <w:r w:rsidRPr="00544A62">
              <w:rPr>
                <w:noProof/>
                <w:webHidden/>
                <w:sz w:val="24"/>
              </w:rPr>
              <w:fldChar w:fldCharType="separate"/>
            </w:r>
            <w:r w:rsidR="006E1086">
              <w:rPr>
                <w:noProof/>
                <w:webHidden/>
                <w:sz w:val="24"/>
              </w:rPr>
              <w:t>13</w:t>
            </w:r>
            <w:r w:rsidRPr="00544A62">
              <w:rPr>
                <w:noProof/>
                <w:webHidden/>
                <w:sz w:val="24"/>
              </w:rPr>
              <w:fldChar w:fldCharType="end"/>
            </w:r>
          </w:hyperlink>
        </w:p>
        <w:p w:rsidR="00544A62" w:rsidRPr="00544A62" w:rsidRDefault="00544A62" w:rsidP="00544A62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53271543" w:history="1"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val="en-US" w:eastAsia="ru-RU"/>
              </w:rPr>
              <w:t>XI</w:t>
            </w:r>
            <w:r w:rsidRPr="00544A62">
              <w:rPr>
                <w:rStyle w:val="a3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. Выводы и предложения по совершенствованию данного направления деятельности</w:t>
            </w:r>
            <w:r w:rsidRPr="00544A62">
              <w:rPr>
                <w:noProof/>
                <w:webHidden/>
              </w:rPr>
              <w:tab/>
            </w:r>
            <w:r w:rsidRPr="00544A62">
              <w:rPr>
                <w:noProof/>
                <w:webHidden/>
              </w:rPr>
              <w:fldChar w:fldCharType="begin"/>
            </w:r>
            <w:r w:rsidRPr="00544A62">
              <w:rPr>
                <w:noProof/>
                <w:webHidden/>
              </w:rPr>
              <w:instrText xml:space="preserve"> PAGEREF _Toc153271543 \h </w:instrText>
            </w:r>
            <w:r w:rsidRPr="00544A62">
              <w:rPr>
                <w:noProof/>
                <w:webHidden/>
              </w:rPr>
            </w:r>
            <w:r w:rsidRPr="00544A62">
              <w:rPr>
                <w:noProof/>
                <w:webHidden/>
              </w:rPr>
              <w:fldChar w:fldCharType="separate"/>
            </w:r>
            <w:r w:rsidR="006E1086">
              <w:rPr>
                <w:noProof/>
                <w:webHidden/>
              </w:rPr>
              <w:t>13</w:t>
            </w:r>
            <w:r w:rsidRPr="00544A62">
              <w:rPr>
                <w:noProof/>
                <w:webHidden/>
              </w:rPr>
              <w:fldChar w:fldCharType="end"/>
            </w:r>
          </w:hyperlink>
        </w:p>
        <w:p w:rsidR="00530AB5" w:rsidRPr="00544A62" w:rsidRDefault="003B0602">
          <w:pPr>
            <w:rPr>
              <w:rFonts w:ascii="Times New Roman" w:hAnsi="Times New Roman" w:cs="Times New Roman"/>
              <w:b/>
              <w:bCs/>
            </w:rPr>
          </w:pPr>
          <w:r w:rsidRPr="00544A6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530AB5" w:rsidRPr="00544A62" w:rsidRDefault="00530AB5">
      <w:pPr>
        <w:rPr>
          <w:rFonts w:ascii="Times New Roman" w:hAnsi="Times New Roman" w:cs="Times New Roman"/>
          <w:b/>
          <w:bCs/>
        </w:rPr>
      </w:pPr>
      <w:r w:rsidRPr="00544A62">
        <w:rPr>
          <w:rFonts w:ascii="Times New Roman" w:hAnsi="Times New Roman" w:cs="Times New Roman"/>
          <w:b/>
          <w:bCs/>
        </w:rPr>
        <w:br w:type="page"/>
      </w:r>
    </w:p>
    <w:p w:rsidR="00CC1E93" w:rsidRPr="00544A62" w:rsidRDefault="00CC1E93" w:rsidP="00C8040D">
      <w:pPr>
        <w:spacing w:after="6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1" w:name="_Toc153271534"/>
      <w:r w:rsidRPr="00544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I. Общие сведения о Центре методического сопровождения родителей (законных представителей) обучающихся, выбравших форму семейного образования</w:t>
      </w:r>
      <w:bookmarkEnd w:id="0"/>
      <w:bookmarkEnd w:id="1"/>
    </w:p>
    <w:p w:rsidR="00CC1E93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</w:p>
    <w:tbl>
      <w:tblPr>
        <w:tblW w:w="1051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989"/>
        <w:gridCol w:w="4537"/>
      </w:tblGrid>
      <w:tr w:rsidR="00CC1E93" w:rsidRPr="00544A62" w:rsidTr="001B0702">
        <w:trPr>
          <w:trHeight w:val="3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ind w:hanging="9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4D01" w:rsidRPr="00544A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№1» города Когалыма</w:t>
            </w:r>
          </w:p>
        </w:tc>
      </w:tr>
      <w:tr w:rsidR="00CC1E93" w:rsidRPr="00544A62" w:rsidTr="001B0702">
        <w:trPr>
          <w:trHeight w:val="31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51974347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 (указать полностью)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 – Мансийский </w:t>
            </w:r>
            <w:r w:rsidR="00544A62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автономный</w:t>
            </w:r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округ - Югра, город Когалым</w:t>
            </w:r>
          </w:p>
        </w:tc>
      </w:tr>
      <w:bookmarkEnd w:id="2"/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образовательной организации, на базе которой создан ЦМСР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4D01" w:rsidRPr="00544A6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№1» города Когалыма</w:t>
            </w:r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ЦМСР</w:t>
            </w:r>
          </w:p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44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юридический адрес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>628482, Тюменская область, Ханты-Мансийский автономный округ - Югра, город Когалым, улица Набережная, дом 55А</w:t>
            </w:r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ЦМСР</w:t>
            </w:r>
          </w:p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44A6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>628482, Тюменская область, Ханты-Мансийский автономный округ - Югра, город Когалым, улица Набережная, дом 55А</w:t>
            </w:r>
          </w:p>
        </w:tc>
      </w:tr>
      <w:tr w:rsidR="00CC1E93" w:rsidRPr="00544A62" w:rsidTr="001B0702">
        <w:trPr>
          <w:trHeight w:val="6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официального сайта образовательной организации, на базе которой создан ЦМСР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8" w:history="1">
              <w:r w:rsidR="008D4D01" w:rsidRPr="00544A6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</w:t>
              </w:r>
              <w:r w:rsidR="008D4D01" w:rsidRPr="00544A6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8D4D01" w:rsidRPr="00544A6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sch</w:t>
              </w:r>
              <w:r w:rsidR="008D4D01" w:rsidRPr="00544A6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1@</w:t>
              </w:r>
              <w:r w:rsidR="008D4D01" w:rsidRPr="00544A6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admkogalym</w:t>
              </w:r>
              <w:r w:rsidR="008D4D01" w:rsidRPr="00544A6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8D4D01" w:rsidRPr="00544A6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C1E93" w:rsidRPr="00544A62" w:rsidTr="001B0702">
        <w:trPr>
          <w:trHeight w:val="6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Ф.И.О., должность ответственного лица, сотрудника ЦМСР, курирующего деятельность ЦМСР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8D4D01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Арсланова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Эльвера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Асгатовна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заместитель директора</w:t>
            </w:r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сотрудника ЦМСР, курирующего деятельность ЦМСР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arslanova</w:t>
            </w:r>
            <w:proofErr w:type="spellEnd"/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elvera67@yandex</w:t>
            </w:r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 сотрудника ЦМСР, курирующего деятельность ЦМСР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89044817078</w:t>
            </w:r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лица, ответственного за заполнение отчетной формы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Арсланова </w:t>
            </w:r>
            <w:proofErr w:type="spellStart"/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Эльвера</w:t>
            </w:r>
            <w:proofErr w:type="spellEnd"/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Асгатовна</w:t>
            </w:r>
            <w:proofErr w:type="spellEnd"/>
            <w:r w:rsidR="008D4D0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заместитель директора</w:t>
            </w:r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 и контактные телефоны лица, ответственного за заполнение отчетной формы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3B0602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9" w:history="1">
              <w:r w:rsidR="008D4D01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arslanova</w:t>
              </w:r>
              <w:r w:rsidR="008D4D01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r w:rsidR="008D4D01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elvera67@yandex</w:t>
              </w:r>
              <w:r w:rsidR="008D4D01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8D4D01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8D4D01" w:rsidRPr="00544A62" w:rsidRDefault="008D4D01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89044817078</w:t>
            </w:r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на страницу ЦМСР, созданную на официальном сайте ОО 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3B0602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tgtFrame="_blank" w:history="1">
              <w:r w:rsidR="009D3D12" w:rsidRPr="00544A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https://shkolashkolakogalym-r86.gosweb.gosuslugi.ru/glavnoe/dopolnitelno-o-pervoy/formy-obucheniya/semeinoe-obrazovanie/</w:t>
              </w:r>
            </w:hyperlink>
            <w:r w:rsidR="009D3D12" w:rsidRPr="00544A62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C1E93" w:rsidRPr="00544A62" w:rsidTr="001B0702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отчет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3B0602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r w:rsidR="009D3D12" w:rsidRPr="00544A6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https://shkolashkolakogalym-r86.gosweb.gosuslugi.ru/netcat_files/196/2934/MAOU_SOSh_1_otchet_po_SO.docx</w:t>
              </w:r>
            </w:hyperlink>
          </w:p>
        </w:tc>
      </w:tr>
    </w:tbl>
    <w:p w:rsidR="00CC1E93" w:rsidRPr="00544A62" w:rsidRDefault="00CC1E93" w:rsidP="001B0702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1E93" w:rsidRPr="00544A62" w:rsidRDefault="00CC1E93" w:rsidP="00C8040D">
      <w:pPr>
        <w:spacing w:before="120" w:after="12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51736874"/>
      <w:bookmarkStart w:id="4" w:name="_Toc153271535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5" w:name="_Hlk151974775"/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Нормативное правовое обеспечение деятельности ЦМСР</w:t>
      </w:r>
      <w:bookmarkEnd w:id="3"/>
      <w:bookmarkEnd w:id="4"/>
      <w:bookmarkEnd w:id="5"/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842"/>
        <w:gridCol w:w="2415"/>
        <w:gridCol w:w="4253"/>
      </w:tblGrid>
      <w:tr w:rsidR="00CC1E93" w:rsidRPr="00544A62" w:rsidTr="00530AB5">
        <w:trPr>
          <w:jc w:val="center"/>
        </w:trPr>
        <w:tc>
          <w:tcPr>
            <w:tcW w:w="839" w:type="dxa"/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42" w:type="dxa"/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нормативного правового акта  </w:t>
            </w:r>
          </w:p>
        </w:tc>
        <w:tc>
          <w:tcPr>
            <w:tcW w:w="2415" w:type="dxa"/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применения нормативного правового акта в рамках осуществления деятельности ЦМСР</w:t>
            </w:r>
          </w:p>
        </w:tc>
        <w:tc>
          <w:tcPr>
            <w:tcW w:w="4253" w:type="dxa"/>
          </w:tcPr>
          <w:p w:rsidR="00CC1E93" w:rsidRPr="00544A62" w:rsidRDefault="00CC1E93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lang w:eastAsia="ru-RU"/>
              </w:rPr>
              <w:t>Ссылка на размещение документа</w:t>
            </w:r>
          </w:p>
        </w:tc>
      </w:tr>
      <w:tr w:rsidR="00CC1E93" w:rsidRPr="00544A62" w:rsidTr="00530AB5">
        <w:trPr>
          <w:jc w:val="center"/>
        </w:trPr>
        <w:tc>
          <w:tcPr>
            <w:tcW w:w="839" w:type="dxa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2" w:type="dxa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C1E93" w:rsidRPr="00544A62" w:rsidTr="001B0702">
        <w:trPr>
          <w:jc w:val="center"/>
        </w:trPr>
        <w:tc>
          <w:tcPr>
            <w:tcW w:w="10349" w:type="dxa"/>
            <w:gridSpan w:val="4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ind w:hanging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уровень</w:t>
            </w:r>
          </w:p>
        </w:tc>
      </w:tr>
      <w:tr w:rsidR="00CC1E93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CC1E93" w:rsidRPr="00544A62" w:rsidRDefault="00CC1E93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Федеральный закон «Об образовании в Российской </w:t>
              </w:r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Федерации» №273-ФЗ от 29.12.2012</w:t>
              </w:r>
            </w:hyperlink>
          </w:p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CC1E93" w:rsidRPr="00544A62" w:rsidRDefault="00CC1E93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CC1E93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B910A2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https://www.consultant.ru/document/cons_doc_LAW_140174/affd388ac5d286d2ddbd5a1fc91c0d9b0bc06984/</w:t>
              </w:r>
            </w:hyperlink>
          </w:p>
          <w:p w:rsidR="00B910A2" w:rsidRPr="00544A62" w:rsidRDefault="00B910A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E93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CC1E93" w:rsidRPr="00544A62" w:rsidRDefault="00CC1E93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Министерства просвещения Российской Федерации от 22.03.2021 №115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        </w:r>
            </w:hyperlink>
          </w:p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CC1E93" w:rsidRPr="00544A62" w:rsidRDefault="00CC1E93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CC1E93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http://publication.pravo.gov.ru/Document/View/0001202104200066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6D7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B836D7" w:rsidRPr="00544A62" w:rsidRDefault="00B836D7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shd w:val="clear" w:color="auto" w:fill="FFFFFF"/>
          </w:tcPr>
          <w:p w:rsidR="00B836D7" w:rsidRPr="00544A62" w:rsidRDefault="00B836D7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просвещения Российской Федерации от 02.09.2020 №458 (ред. от 23.01.2023) «Об утверждении Порядка приема на обучение по образовательным программам начального общего, основного общего и среднего общего образования» (с изм. и доп., вступ. в силу с 01.03.2023)</w:t>
            </w:r>
          </w:p>
          <w:p w:rsidR="00B836D7" w:rsidRPr="00544A62" w:rsidRDefault="00B836D7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B836D7" w:rsidRPr="00544A62" w:rsidRDefault="00B836D7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AC0F65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https://normativ.kontur.ru/document?moduleId=1&amp;documentId=457028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6D7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B836D7" w:rsidRPr="00544A62" w:rsidRDefault="00B836D7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Министерства просвещения Российской Федерации от 31.05.2021 №286 (ред. от 08.11.2022) «Об утверждении федерального государственного образовательного стандарта начального общего образования» </w:t>
              </w:r>
            </w:hyperlink>
          </w:p>
          <w:p w:rsidR="00B836D7" w:rsidRPr="00544A62" w:rsidRDefault="00B836D7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B836D7" w:rsidRPr="00544A62" w:rsidRDefault="00B836D7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B836D7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https://iro86.ru/images/01.03.2023/5._%D0%9F%D1%80%D0%B8%D0%BA%D0%B0%D0%B7_%D0%9C%D0%B8%D0%BD%D0%BF%D1%80%D0%BE%D1%81%D0%B2%D0%B5%D1%89%D0%B5%D0%BD%D0%B8%D1%8F_%D0%A0%D0%BE%D1%81%D1%81%D0%B8%D0%B8_%D0%BE%D1%82_31.05.2021_N_286_%D1%80%D0%B5%D0%B4._%D0%BE%D1%82_08.pdf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6D7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B836D7" w:rsidRPr="00544A62" w:rsidRDefault="00B836D7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Министерства просвещения Российской Федерации от 31.05.2021 №287 (ред. от 08.11.2022) «Об утверждении федерального государственного образовательного стандарта основного общего образования»</w:t>
              </w:r>
            </w:hyperlink>
          </w:p>
          <w:p w:rsidR="00B836D7" w:rsidRPr="00544A62" w:rsidRDefault="00B836D7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B836D7" w:rsidRPr="00544A62" w:rsidRDefault="00B836D7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AC0F65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https://iro86.ru/images/01.03.2023/6._%D0%9F%D1%80%D0%B8%D0%BA%D0%B0%D0%B7_%D0%9C%D0%B8%D0%BD%D0%BF%D1%80%D0%BE%D1%81%D0%B2%D0%B5%D1%89%D0%B5%D0%BD%D0%B8%D1%8F_%D0%A0%D0%BE%D1%81%D1%81%D0%B8%D0%B8_%D0%BE%D1%82_31.05.2021_N_287_%D1%80%D0%B5%D0%B4._%D0%BE%D1%82_08.pdf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0F65" w:rsidRPr="00544A62" w:rsidRDefault="00AC0F65" w:rsidP="001B070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36D7" w:rsidRPr="00544A62" w:rsidRDefault="00AC0F65" w:rsidP="001B0702">
            <w:pPr>
              <w:tabs>
                <w:tab w:val="left" w:pos="915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836D7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B836D7" w:rsidRPr="00544A62" w:rsidRDefault="00B836D7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Министерства образования и науки </w:t>
              </w:r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Российской Федерации от 17.05.2012 №413 (ред. от 12.08.2022) «Об утверждении федерального государственного образовательного стандарта среднего общего образования»</w:t>
              </w:r>
            </w:hyperlink>
          </w:p>
          <w:p w:rsidR="00B836D7" w:rsidRPr="00544A62" w:rsidRDefault="00B836D7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B836D7" w:rsidRPr="00544A62" w:rsidRDefault="00B836D7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B836D7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https://iro86.ru/images/01.03.2023/7._%D0%9F%D1%80%D0%B8%D0%BA%D0%B0%D0%B</w:t>
              </w:r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7_%D0%9C%D0%B8%D0%BD%D0%BE%D0%B1%D1%80%D0%BD%D0%B0%D1%83%D0%BA%D0%B8_%D0%A0%D0%BE%D1%81%D1%81%D0%B8%D0%B8_%D0%BE%D1%82_17.05.2012_N_413_%D1%80%D0%B5%D0%B4._%D0%BE%D1%82_12.08.pdf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6D7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B836D7" w:rsidRPr="00544A62" w:rsidRDefault="00B836D7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B836D7" w:rsidP="001B0702">
            <w:pPr>
              <w:shd w:val="clear" w:color="auto" w:fill="FFFFFF"/>
              <w:spacing w:before="90" w:after="21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образования и науки Российской Федерации письмо от 15.ноября 2013г № Н 1139/08 «Об организации получения образования в семейной форме»</w:t>
            </w:r>
          </w:p>
          <w:p w:rsidR="00B836D7" w:rsidRPr="00544A62" w:rsidRDefault="00B836D7" w:rsidP="001B0702">
            <w:pPr>
              <w:shd w:val="clear" w:color="auto" w:fill="FFFFFF"/>
              <w:spacing w:before="90" w:after="21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B836D7" w:rsidRPr="00544A62" w:rsidRDefault="00B836D7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B836D7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https://sibirskisoh.gosuslugi.ru/netcat_files/userfiles/Semeynoe_obuchenie/1139_Departament_obrazovaniya.rtf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E93" w:rsidRPr="00544A62" w:rsidTr="001B0702">
        <w:trPr>
          <w:jc w:val="center"/>
        </w:trPr>
        <w:tc>
          <w:tcPr>
            <w:tcW w:w="10349" w:type="dxa"/>
            <w:gridSpan w:val="4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ind w:hanging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уровень</w:t>
            </w:r>
          </w:p>
        </w:tc>
      </w:tr>
      <w:tr w:rsidR="00CC1E93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CC1E93" w:rsidRPr="00544A62" w:rsidRDefault="00CC1E93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Департамента образования и науки Ханты-Мансийского автономного округа — Югры от 02.05.2023 № 10-П-1063 «Об утверждении рекомендаций по организации освоения обучающимися основных общеобразовательных программ вне организаций, осуществляющих образовательную деятельность в форме семейного образования на территории Ханты-Мансийского автономного округа ‒ Югры</w:t>
              </w:r>
            </w:hyperlink>
          </w:p>
          <w:p w:rsidR="00CC1E93" w:rsidRPr="00544A62" w:rsidRDefault="00CC1E93" w:rsidP="001B0702">
            <w:pPr>
              <w:shd w:val="clear" w:color="auto" w:fill="FFFFFF"/>
              <w:spacing w:before="90" w:after="21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CC1E93" w:rsidRPr="00544A62" w:rsidRDefault="00CC1E93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B910A2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ro86.ru/images/23032022/pr/02.05.2023_%D0%9F%D1%80%D0%B8%D0%BA%D0%B0%D0%B7_%D0%94%D0%9E%D0%B8%D0%9D__10-%D0%9F-1063_%D0%9E%D0%B1_%D1%83%D1%82%D0%B2%D0%B5%D1%80%D0%B6%D0%B4%D0%B5%D0%BD%D0%B8%D0%B8_%D1%80%D0%B5%D0%BA%D0%BE%D0%BC%D0%B5%D0%BD%D0%B4%D0%B0%D1%86%D0%B8%D0%B9_%D0%A1%D0%9E_%D0%9E%D0%9E%D0%9F.pdf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E93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CC1E93" w:rsidRPr="00544A62" w:rsidRDefault="00CC1E93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1B0702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Приказ Департамента образования и науки Ханты-Мансийского автономного округа – Югры от 21.12.2022 №10-П-2964 «Об утверждении перечня Центров методического сопровождения родителей (законных представителей) обучающихся, выбравших форму семейного образования, созданных на базе общеобразовательных организаций Ханты-Мансийского автономного округа – Югры, перечня диалоговых площадок для эффективного взаимодействия с родителями, обучающими детей в форме семейного </w:t>
              </w:r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образования, созданных на базе органов местного самоуправления Ханты-Мансийского автономного округа – Югры, осуществляющих управление в сфере образования»</w:t>
              </w:r>
            </w:hyperlink>
          </w:p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shd w:val="clear" w:color="auto" w:fill="FFFFFF"/>
          </w:tcPr>
          <w:p w:rsidR="00CC1E93" w:rsidRPr="00544A62" w:rsidRDefault="00CC1E93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CC1E93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https://iro86.ru/images/01.03.2023/2._%D0%9F%D1%80%D0%B8%D0%BA%D0%B0%D0%B7_%D0%94%D0%9E%D0%B8%D0%9D_%D0%BE%D1%82_21.12.2022_10-%D0%9F-2964.pdf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6D7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B836D7" w:rsidRPr="00544A62" w:rsidRDefault="00B836D7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2" w:type="dxa"/>
            <w:shd w:val="clear" w:color="auto" w:fill="FFFFFF"/>
          </w:tcPr>
          <w:p w:rsidR="00B836D7" w:rsidRPr="00544A62" w:rsidRDefault="003B0602" w:rsidP="00530AB5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28" w:tgtFrame="_blank" w:history="1">
              <w:r w:rsidR="00B836D7" w:rsidRPr="00544A6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Приказ Департамента образования и науки Ханты-Мансийского автономного округа – Югры от 23.12.2022 №10-П-3034 «О создании Регионального центра методического сопровождения родителей (законных представителей) обучающихся, выбравших форму семейного образования»</w:t>
              </w:r>
            </w:hyperlink>
          </w:p>
        </w:tc>
        <w:tc>
          <w:tcPr>
            <w:tcW w:w="2415" w:type="dxa"/>
            <w:shd w:val="clear" w:color="auto" w:fill="FFFFFF"/>
          </w:tcPr>
          <w:p w:rsidR="00B836D7" w:rsidRPr="00544A62" w:rsidRDefault="00B836D7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shd w:val="clear" w:color="auto" w:fill="FFFFFF"/>
          </w:tcPr>
          <w:p w:rsidR="00B836D7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AC0F65" w:rsidRPr="00544A6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https://iro86.ru/images/01.03.2023/3._%D0%9F%D1%80%D0%B8%D0%BA%D0%B0%D0%B7_%D0%94%D0%9E%D0%B8%D0%9D_%D0%BE%D1%82_23.12.2022_10-%D0%9F-3034.pdf</w:t>
              </w:r>
            </w:hyperlink>
          </w:p>
          <w:p w:rsidR="00AC0F65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1E93" w:rsidRPr="00544A62" w:rsidTr="001B0702">
        <w:trPr>
          <w:jc w:val="center"/>
        </w:trPr>
        <w:tc>
          <w:tcPr>
            <w:tcW w:w="10349" w:type="dxa"/>
            <w:gridSpan w:val="4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ind w:hanging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Муниципальный уровень</w:t>
            </w:r>
          </w:p>
        </w:tc>
      </w:tr>
      <w:tr w:rsidR="00CC1E93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shd w:val="clear" w:color="auto" w:fill="FFFFFF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Управления образования от 20.12.2022 №11-Пр-1024 "Об организации работы по созданию Центров методического сопровождения родителей (законных представителей), обеспечивающих получение детьми общего образования в форме семейного образования, организованных на базе общеобразовательных организаций города Когалыма"</w:t>
            </w:r>
          </w:p>
        </w:tc>
        <w:tc>
          <w:tcPr>
            <w:tcW w:w="2415" w:type="dxa"/>
            <w:shd w:val="clear" w:color="auto" w:fill="FFFFFF"/>
          </w:tcPr>
          <w:p w:rsidR="00CC1E93" w:rsidRPr="00544A62" w:rsidRDefault="00CC1E93" w:rsidP="00530AB5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методической, психолого-педагогической,</w:t>
            </w:r>
            <w:r w:rsidR="00530AB5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</w:p>
        </w:tc>
        <w:tc>
          <w:tcPr>
            <w:tcW w:w="4253" w:type="dxa"/>
            <w:shd w:val="clear" w:color="auto" w:fill="FFFFFF"/>
          </w:tcPr>
          <w:p w:rsidR="00CC1E93" w:rsidRPr="00544A62" w:rsidRDefault="003B0602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CC1E93" w:rsidRPr="00544A6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https://cloud.mail.ru/public/nwrT/8WjWEtoa7</w:t>
              </w:r>
            </w:hyperlink>
          </w:p>
          <w:p w:rsidR="00CC1E93" w:rsidRPr="00544A62" w:rsidRDefault="00CC1E93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E93" w:rsidRPr="00544A62" w:rsidTr="001B0702">
        <w:trPr>
          <w:jc w:val="center"/>
        </w:trPr>
        <w:tc>
          <w:tcPr>
            <w:tcW w:w="10349" w:type="dxa"/>
            <w:gridSpan w:val="4"/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ind w:hanging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Институциональный уровень</w:t>
            </w:r>
          </w:p>
        </w:tc>
      </w:tr>
      <w:tr w:rsidR="008D4D01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8D4D01" w:rsidRPr="00544A62" w:rsidRDefault="008D4D0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2" w:type="dxa"/>
            <w:shd w:val="clear" w:color="auto" w:fill="FFFFFF"/>
          </w:tcPr>
          <w:p w:rsidR="008D4D01" w:rsidRPr="00544A62" w:rsidRDefault="00C8040D" w:rsidP="00530AB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Приказ директора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530AB5" w:rsidRPr="00544A62">
              <w:rPr>
                <w:rFonts w:ascii="Times New Roman" w:hAnsi="Times New Roman" w:cs="Times New Roman"/>
                <w:sz w:val="20"/>
                <w:szCs w:val="20"/>
              </w:rPr>
              <w:t>ОУ СОШ №1 от 22.12.2022 № 702 «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по созданию центра </w:t>
            </w:r>
            <w:r w:rsidR="00530AB5" w:rsidRPr="00544A62">
              <w:rPr>
                <w:rFonts w:ascii="Times New Roman" w:hAnsi="Times New Roman" w:cs="Times New Roman"/>
                <w:sz w:val="20"/>
                <w:szCs w:val="20"/>
              </w:rPr>
              <w:t>семейного образования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родителям </w:t>
            </w:r>
            <w:r w:rsidR="00530AB5" w:rsidRPr="00544A62">
              <w:rPr>
                <w:rFonts w:ascii="Times New Roman" w:hAnsi="Times New Roman" w:cs="Times New Roman"/>
                <w:sz w:val="20"/>
                <w:szCs w:val="20"/>
              </w:rPr>
              <w:t>(законным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представителям), обеспечивающим получение детьми общего образования в форме семейного образования, методической, </w:t>
            </w:r>
            <w:proofErr w:type="spellStart"/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>–педагогической, диагностической и консультативной помощи в МАОУ СОШ №1».</w:t>
            </w:r>
          </w:p>
        </w:tc>
        <w:tc>
          <w:tcPr>
            <w:tcW w:w="2415" w:type="dxa"/>
            <w:shd w:val="clear" w:color="auto" w:fill="FFFFFF"/>
          </w:tcPr>
          <w:p w:rsidR="008D4D01" w:rsidRPr="00544A62" w:rsidRDefault="008D4D01" w:rsidP="00530AB5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методической, психолого-педагогической, 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</w:p>
        </w:tc>
        <w:tc>
          <w:tcPr>
            <w:tcW w:w="4253" w:type="dxa"/>
            <w:shd w:val="clear" w:color="auto" w:fill="FFFFFF"/>
          </w:tcPr>
          <w:p w:rsidR="008D4D01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t>https://shkolashkolakogalym-r86.gosweb.gosuslugi.ru/netcat_files/userfiles/dopolnitel_no_o_pervoy/semeynoe_obrazvanie/Prikaz_ot_22.12.2022_702_Ob_organizatsii_raboty_po_sozdaniyu_TsSO.pdf</w:t>
            </w:r>
          </w:p>
        </w:tc>
      </w:tr>
      <w:tr w:rsidR="008D4D01" w:rsidRPr="00544A62" w:rsidTr="00530AB5">
        <w:trPr>
          <w:jc w:val="center"/>
        </w:trPr>
        <w:tc>
          <w:tcPr>
            <w:tcW w:w="839" w:type="dxa"/>
            <w:shd w:val="clear" w:color="auto" w:fill="FFFFFF"/>
          </w:tcPr>
          <w:p w:rsidR="008D4D01" w:rsidRPr="00544A62" w:rsidRDefault="008D4D0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2" w:type="dxa"/>
            <w:shd w:val="clear" w:color="auto" w:fill="FFFFFF"/>
          </w:tcPr>
          <w:p w:rsidR="008D4D01" w:rsidRPr="00544A62" w:rsidRDefault="00530AB5" w:rsidP="00530AB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Приказ директора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МАО</w:t>
            </w:r>
            <w:r w:rsidR="0076051A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У СОШ №1 от 14.06.2023 № 318 </w:t>
            </w:r>
            <w:r w:rsidR="0076051A" w:rsidRPr="00544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 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в приказ МАОУ СОШ №1 от 22.12.2022г. № 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702 «Об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работы по созданию центра 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семейного образования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родителям 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(законным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представителям), обеспечивающим получение детьми общего образования в форме семейного образования, методической, </w:t>
            </w:r>
            <w:proofErr w:type="spellStart"/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D4D01" w:rsidRPr="00544A62">
              <w:rPr>
                <w:rFonts w:ascii="Times New Roman" w:hAnsi="Times New Roman" w:cs="Times New Roman"/>
                <w:sz w:val="20"/>
                <w:szCs w:val="20"/>
              </w:rPr>
              <w:t>педагогической, диагностической и консультативной помощи в МАОУ СОШ №1».</w:t>
            </w:r>
          </w:p>
        </w:tc>
        <w:tc>
          <w:tcPr>
            <w:tcW w:w="2415" w:type="dxa"/>
            <w:shd w:val="clear" w:color="auto" w:fill="FFFFFF"/>
          </w:tcPr>
          <w:p w:rsidR="008D4D01" w:rsidRPr="00544A62" w:rsidRDefault="008D4D01" w:rsidP="00530AB5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предоставления </w:t>
            </w: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методической, психолого-педагогической, диагностической и консультативной помощи родителям (законным представителям), выбравших для своих детей получение образования в форме семейного образования</w:t>
            </w:r>
          </w:p>
        </w:tc>
        <w:tc>
          <w:tcPr>
            <w:tcW w:w="4253" w:type="dxa"/>
            <w:shd w:val="clear" w:color="auto" w:fill="FFFFFF"/>
          </w:tcPr>
          <w:p w:rsidR="008D4D01" w:rsidRPr="00544A62" w:rsidRDefault="00AC0F65" w:rsidP="001B0702">
            <w:pPr>
              <w:spacing w:after="0" w:line="276" w:lineRule="auto"/>
              <w:ind w:firstLine="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lastRenderedPageBreak/>
              <w:t>https://shkolashkolakogalym-r86.gosweb.gosuslugi.ru/netcat_files/userfiles/dop</w:t>
            </w:r>
            <w:r w:rsidRPr="00544A62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</w:rPr>
              <w:lastRenderedPageBreak/>
              <w:t>olnitel_no_o_pervoy/semeynoe_obrazvanie/Prikaz_o_vnesenii_izmeneniy_ot_14.06.2023_318.pdf</w:t>
            </w:r>
          </w:p>
        </w:tc>
      </w:tr>
    </w:tbl>
    <w:p w:rsidR="00CC1E93" w:rsidRPr="00544A62" w:rsidRDefault="00CC1E93" w:rsidP="001B0702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CC1E93" w:rsidRPr="00544A62" w:rsidRDefault="00CC1E93" w:rsidP="00C8040D">
      <w:pPr>
        <w:spacing w:before="120" w:after="12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51736875"/>
      <w:bookmarkStart w:id="7" w:name="_Toc153271536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Количественные показатели</w:t>
      </w:r>
      <w:bookmarkEnd w:id="6"/>
      <w:bookmarkEnd w:id="7"/>
    </w:p>
    <w:tbl>
      <w:tblPr>
        <w:tblStyle w:val="a6"/>
        <w:tblW w:w="10256" w:type="dxa"/>
        <w:tblLook w:val="04A0" w:firstRow="1" w:lastRow="0" w:firstColumn="1" w:lastColumn="0" w:noHBand="0" w:noVBand="1"/>
      </w:tblPr>
      <w:tblGrid>
        <w:gridCol w:w="1593"/>
        <w:gridCol w:w="2797"/>
        <w:gridCol w:w="2693"/>
        <w:gridCol w:w="3173"/>
      </w:tblGrid>
      <w:tr w:rsidR="00034D84" w:rsidRPr="00544A62" w:rsidTr="00530AB5">
        <w:tc>
          <w:tcPr>
            <w:tcW w:w="1593" w:type="dxa"/>
          </w:tcPr>
          <w:p w:rsidR="00034D84" w:rsidRPr="00544A62" w:rsidRDefault="00D73719" w:rsidP="00FF2647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4D84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 количество обучающихся в ОО</w:t>
            </w:r>
          </w:p>
        </w:tc>
        <w:tc>
          <w:tcPr>
            <w:tcW w:w="2797" w:type="dxa"/>
          </w:tcPr>
          <w:p w:rsidR="00034D84" w:rsidRPr="00544A62" w:rsidRDefault="00D73719" w:rsidP="00FF2647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4D84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 количество обучающихся в ОО, в том числе обучающихся с ОВЗ, инвалидностью (процентное соотношение);</w:t>
            </w:r>
          </w:p>
        </w:tc>
        <w:tc>
          <w:tcPr>
            <w:tcW w:w="2693" w:type="dxa"/>
          </w:tcPr>
          <w:p w:rsidR="00034D84" w:rsidRPr="00544A62" w:rsidRDefault="00D73719" w:rsidP="00FF2647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4D84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 количество семей, выбравших для своего ребенка семейную форму образования и (или)</w:t>
            </w:r>
            <w:r w:rsidR="00034D84" w:rsidRPr="00544A6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 xml:space="preserve"> </w:t>
            </w:r>
            <w:r w:rsidR="00034D84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самообразования;</w:t>
            </w:r>
          </w:p>
        </w:tc>
        <w:tc>
          <w:tcPr>
            <w:tcW w:w="3173" w:type="dxa"/>
          </w:tcPr>
          <w:p w:rsidR="00034D84" w:rsidRPr="00544A62" w:rsidRDefault="00D73719" w:rsidP="00FF2647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34D84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 количество детей, получающих образование в форме семейного образования.</w:t>
            </w:r>
          </w:p>
          <w:p w:rsidR="00034D84" w:rsidRPr="00544A62" w:rsidRDefault="00034D84" w:rsidP="00FF2647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D84" w:rsidRPr="00544A62" w:rsidTr="00FF2647">
        <w:tc>
          <w:tcPr>
            <w:tcW w:w="1593" w:type="dxa"/>
            <w:vAlign w:val="center"/>
          </w:tcPr>
          <w:p w:rsidR="00034D84" w:rsidRPr="00544A62" w:rsidRDefault="00D73719" w:rsidP="00FF2647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2797" w:type="dxa"/>
            <w:vAlign w:val="center"/>
          </w:tcPr>
          <w:p w:rsidR="00034D84" w:rsidRPr="00544A62" w:rsidRDefault="00D73719" w:rsidP="00FF2647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 (3,59%)</w:t>
            </w:r>
          </w:p>
        </w:tc>
        <w:tc>
          <w:tcPr>
            <w:tcW w:w="2693" w:type="dxa"/>
            <w:vAlign w:val="center"/>
          </w:tcPr>
          <w:p w:rsidR="00034D84" w:rsidRPr="00544A62" w:rsidRDefault="00A718E1" w:rsidP="00FF2647">
            <w:pPr>
              <w:tabs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73" w:type="dxa"/>
          </w:tcPr>
          <w:p w:rsidR="00034D84" w:rsidRPr="00544A62" w:rsidRDefault="00A718E1" w:rsidP="00FF2647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(1,</w:t>
            </w:r>
            <w:r w:rsidR="006166E8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2%)</w:t>
            </w:r>
          </w:p>
          <w:p w:rsidR="00D73719" w:rsidRPr="00544A62" w:rsidRDefault="00D73719" w:rsidP="00FF2647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</w:t>
            </w:r>
            <w:r w:rsidR="00A718E1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образование: 5</w:t>
            </w:r>
          </w:p>
          <w:p w:rsidR="00D73719" w:rsidRPr="00544A62" w:rsidRDefault="00A718E1" w:rsidP="00FF2647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(3кл -2; 4кл-3</w:t>
            </w:r>
            <w:r w:rsidR="00D73719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3719" w:rsidRPr="00544A62" w:rsidRDefault="00A718E1" w:rsidP="00FF2647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общее образование:5</w:t>
            </w:r>
          </w:p>
          <w:p w:rsidR="00D73719" w:rsidRPr="00544A62" w:rsidRDefault="00A718E1" w:rsidP="00FF2647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(7кл.2</w:t>
            </w:r>
            <w:proofErr w:type="gramStart"/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9</w:t>
            </w:r>
            <w:proofErr w:type="gramEnd"/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кл.-3</w:t>
            </w:r>
            <w:r w:rsidR="00D73719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3719" w:rsidRPr="00544A62" w:rsidRDefault="00D73719" w:rsidP="00FF2647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</w:t>
            </w:r>
            <w:r w:rsidR="006166E8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A718E1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образование:2</w:t>
            </w:r>
          </w:p>
          <w:p w:rsidR="00D73719" w:rsidRPr="00544A62" w:rsidRDefault="00A718E1" w:rsidP="00FF2647">
            <w:pPr>
              <w:tabs>
                <w:tab w:val="left" w:pos="993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</w:t>
            </w:r>
            <w:proofErr w:type="gramStart"/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кл.-</w:t>
            </w:r>
            <w:proofErr w:type="gramEnd"/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719"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34D84" w:rsidRPr="00544A62" w:rsidRDefault="00034D84" w:rsidP="001B0702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1E93" w:rsidRPr="00544A62" w:rsidRDefault="00CC1E93" w:rsidP="00C8040D">
      <w:pPr>
        <w:spacing w:before="120" w:after="12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151736876"/>
      <w:bookmarkStart w:id="9" w:name="_Toc153271537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Причины перехода на форму семейного образования и (или) форму самообразования</w:t>
      </w:r>
      <w:bookmarkEnd w:id="8"/>
      <w:bookmarkEnd w:id="9"/>
    </w:p>
    <w:p w:rsidR="00C8040D" w:rsidRPr="00544A62" w:rsidRDefault="006166E8" w:rsidP="00FF2647">
      <w:pPr>
        <w:pStyle w:val="a4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r w:rsidR="00A718E1"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ровье и </w:t>
      </w:r>
      <w:r w:rsidR="00C8040D"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 ребенка</w:t>
      </w:r>
      <w:r w:rsidR="00A718E1"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 (5</w:t>
      </w:r>
      <w:r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CC1E93" w:rsidRPr="00544A62" w:rsidRDefault="006166E8" w:rsidP="00FF2647">
      <w:pPr>
        <w:pStyle w:val="a4"/>
        <w:numPr>
          <w:ilvl w:val="0"/>
          <w:numId w:val="2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 в вопросах обу</w:t>
      </w:r>
      <w:r w:rsidR="00A718E1"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-6 (5</w:t>
      </w:r>
      <w:r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CC1E93" w:rsidRPr="00544A62" w:rsidRDefault="00CC1E93" w:rsidP="00530AB5">
      <w:pPr>
        <w:spacing w:before="120" w:after="12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51736877"/>
      <w:bookmarkStart w:id="11" w:name="_Toc153271538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Сведения о педагогах, специалистах, вовлеченных в сопровождения семей, выбравших форму семейного образования </w:t>
      </w:r>
      <w:bookmarkStart w:id="12" w:name="_Hlk151975718"/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форму самообразования</w:t>
      </w:r>
      <w:bookmarkEnd w:id="10"/>
      <w:bookmarkEnd w:id="11"/>
      <w:bookmarkEnd w:id="12"/>
    </w:p>
    <w:p w:rsidR="00C8040D" w:rsidRPr="00544A62" w:rsidRDefault="00C8040D" w:rsidP="001B07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C1E93" w:rsidRPr="00544A62" w:rsidRDefault="00CC1E93" w:rsidP="00530AB5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Кадровое обеспечение реализации деятельности ЦМСР</w:t>
      </w:r>
    </w:p>
    <w:p w:rsidR="00CC1E93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649"/>
        <w:gridCol w:w="2607"/>
        <w:gridCol w:w="1559"/>
        <w:gridCol w:w="2693"/>
        <w:gridCol w:w="2552"/>
      </w:tblGrid>
      <w:tr w:rsidR="00CC1E93" w:rsidRPr="00544A62" w:rsidTr="006166E8">
        <w:trPr>
          <w:trHeight w:val="126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Квалификационная категория (ученая степень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педагогической деятельности</w:t>
            </w:r>
          </w:p>
        </w:tc>
      </w:tr>
      <w:tr w:rsidR="00CC1E93" w:rsidRPr="00544A62" w:rsidTr="006166E8">
        <w:trPr>
          <w:trHeight w:val="23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C1E93" w:rsidRPr="00544A62" w:rsidTr="00544A62">
        <w:trPr>
          <w:trHeight w:val="315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Арсланова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Эльвера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Асгатовна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93" w:rsidRPr="00544A62" w:rsidRDefault="003F741A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93" w:rsidRPr="00544A62" w:rsidRDefault="00EB22A8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3F741A" w:rsidRPr="00544A62" w:rsidTr="00544A62">
        <w:trPr>
          <w:trHeight w:val="3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Тебякина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A" w:rsidRPr="00544A62" w:rsidRDefault="003F741A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41A" w:rsidRPr="00544A62" w:rsidRDefault="00EB22A8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3F741A" w:rsidRPr="00544A62" w:rsidTr="00544A62">
        <w:trPr>
          <w:trHeight w:val="3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Корякова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3F741A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EB22A8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3F741A" w:rsidRPr="00544A62" w:rsidTr="00544A62">
        <w:trPr>
          <w:trHeight w:val="3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Наталия Тимофеевна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3F741A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EB22A8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3F741A" w:rsidRPr="00544A62" w:rsidTr="00544A62">
        <w:trPr>
          <w:trHeight w:val="3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Алла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-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3F741A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EB22A8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3F741A" w:rsidRPr="00544A62" w:rsidTr="00544A62">
        <w:trPr>
          <w:trHeight w:val="3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A718E1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Карпушова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3F741A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занимаемой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EB22A8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F741A" w:rsidRPr="00544A62" w:rsidTr="00544A62">
        <w:trPr>
          <w:trHeight w:val="31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A718E1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Сакина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Акпер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1A" w:rsidRPr="00544A62" w:rsidRDefault="003F741A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="00A718E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дефектолог</w:t>
            </w:r>
            <w:r w:rsidR="00A718E1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логопед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3F741A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A" w:rsidRPr="00544A62" w:rsidRDefault="00EB22A8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CC1E93" w:rsidRPr="00544A62" w:rsidRDefault="00CC1E93" w:rsidP="001B070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C1E93" w:rsidRPr="00544A62" w:rsidRDefault="00CC1E93" w:rsidP="001B0702">
      <w:pPr>
        <w:spacing w:before="120" w:after="120" w:line="276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51736878"/>
      <w:bookmarkStart w:id="14" w:name="_Toc153271539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Сопровождение семей/обучающихся, выбравших форму семейного образования</w:t>
      </w:r>
      <w:bookmarkEnd w:id="13"/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форму самообразования</w:t>
      </w:r>
      <w:bookmarkEnd w:id="14"/>
    </w:p>
    <w:p w:rsidR="00FC55E9" w:rsidRPr="00544A62" w:rsidRDefault="00FC55E9" w:rsidP="00530AB5">
      <w:pPr>
        <w:spacing w:after="15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Цели:</w:t>
      </w:r>
      <w:r w:rsidR="00847753" w:rsidRPr="00544A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2647" w:rsidRPr="00544A62" w:rsidRDefault="00C8040D" w:rsidP="00FF2647">
      <w:pPr>
        <w:pStyle w:val="a4"/>
        <w:numPr>
          <w:ilvl w:val="0"/>
          <w:numId w:val="24"/>
        </w:numPr>
        <w:spacing w:after="15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обеспечение прав</w:t>
      </w:r>
      <w:r w:rsidR="00B22A9D" w:rsidRPr="00544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A62">
        <w:rPr>
          <w:rFonts w:ascii="Times New Roman" w:eastAsia="Calibri" w:hAnsi="Times New Roman" w:cs="Times New Roman"/>
          <w:sz w:val="24"/>
          <w:szCs w:val="24"/>
        </w:rPr>
        <w:t>граждан Российской</w:t>
      </w:r>
      <w:r w:rsidR="00B22A9D" w:rsidRPr="00544A62">
        <w:rPr>
          <w:rFonts w:ascii="Times New Roman" w:eastAsia="Calibri" w:hAnsi="Times New Roman" w:cs="Times New Roman"/>
          <w:sz w:val="24"/>
          <w:szCs w:val="24"/>
        </w:rPr>
        <w:t xml:space="preserve"> Федерации на выбор формы получения общего образования, оказания методической, </w:t>
      </w:r>
      <w:proofErr w:type="spellStart"/>
      <w:r w:rsidR="00B22A9D" w:rsidRPr="00544A62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="00B22A9D" w:rsidRPr="00544A6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544A62">
        <w:rPr>
          <w:rFonts w:ascii="Times New Roman" w:eastAsia="Calibri" w:hAnsi="Times New Roman" w:cs="Times New Roman"/>
          <w:sz w:val="24"/>
          <w:szCs w:val="24"/>
        </w:rPr>
        <w:t>педагогической,</w:t>
      </w:r>
      <w:r w:rsidR="00B22A9D" w:rsidRPr="00544A62">
        <w:rPr>
          <w:rFonts w:ascii="Times New Roman" w:eastAsia="Calibri" w:hAnsi="Times New Roman" w:cs="Times New Roman"/>
          <w:sz w:val="24"/>
          <w:szCs w:val="24"/>
        </w:rPr>
        <w:t xml:space="preserve"> диагностической, консультативной помощи родителям (законным представителям) по вопросам обучения, развития несовершеннолетних граждан, получающих образование</w:t>
      </w:r>
      <w:r w:rsidR="00FC55E9" w:rsidRPr="00544A62">
        <w:rPr>
          <w:rFonts w:ascii="Times New Roman" w:eastAsia="Calibri" w:hAnsi="Times New Roman" w:cs="Times New Roman"/>
          <w:sz w:val="24"/>
          <w:szCs w:val="24"/>
        </w:rPr>
        <w:t xml:space="preserve"> в форме семейного образования;</w:t>
      </w:r>
    </w:p>
    <w:p w:rsidR="001A658C" w:rsidRPr="00544A62" w:rsidRDefault="00847753" w:rsidP="00FF2647">
      <w:pPr>
        <w:pStyle w:val="a4"/>
        <w:numPr>
          <w:ilvl w:val="0"/>
          <w:numId w:val="24"/>
        </w:numPr>
        <w:spacing w:after="15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 xml:space="preserve">определение уровня </w:t>
      </w:r>
      <w:r w:rsidR="005042F3" w:rsidRPr="00544A62">
        <w:rPr>
          <w:rFonts w:ascii="Times New Roman" w:eastAsia="Calibri" w:hAnsi="Times New Roman" w:cs="Times New Roman"/>
          <w:sz w:val="24"/>
          <w:szCs w:val="24"/>
        </w:rPr>
        <w:t xml:space="preserve">развития и </w:t>
      </w:r>
      <w:r w:rsidRPr="00544A62">
        <w:rPr>
          <w:rFonts w:ascii="Times New Roman" w:eastAsia="Calibri" w:hAnsi="Times New Roman" w:cs="Times New Roman"/>
          <w:sz w:val="24"/>
          <w:szCs w:val="24"/>
        </w:rPr>
        <w:t>усвоения программы</w:t>
      </w:r>
      <w:r w:rsidR="00B22A9D" w:rsidRPr="00544A62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</w:p>
    <w:p w:rsidR="00FC55E9" w:rsidRPr="00544A62" w:rsidRDefault="005042F3" w:rsidP="00530AB5">
      <w:pPr>
        <w:spacing w:after="15"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1A658C" w:rsidRPr="00544A62">
        <w:rPr>
          <w:rFonts w:ascii="Times New Roman" w:eastAsia="Calibri" w:hAnsi="Times New Roman" w:cs="Times New Roman"/>
          <w:sz w:val="24"/>
          <w:szCs w:val="24"/>
        </w:rPr>
        <w:t>:</w:t>
      </w:r>
      <w:r w:rsidR="00847753" w:rsidRPr="00544A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5E9" w:rsidRPr="00544A62" w:rsidRDefault="00FC55E9" w:rsidP="00FF2647">
      <w:pPr>
        <w:pStyle w:val="c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rStyle w:val="c0"/>
          <w:color w:val="000000"/>
        </w:rPr>
      </w:pPr>
      <w:r w:rsidRPr="00544A62">
        <w:rPr>
          <w:rStyle w:val="c0"/>
          <w:color w:val="000000"/>
        </w:rPr>
        <w:t xml:space="preserve">оказание консультационной помощи родителям (законным представителям) по различным вопросам воспитания, обучения и развития детей, получающих </w:t>
      </w:r>
      <w:r w:rsidR="00C8040D" w:rsidRPr="00544A62">
        <w:rPr>
          <w:rStyle w:val="c0"/>
          <w:color w:val="000000"/>
        </w:rPr>
        <w:t>общее образование</w:t>
      </w:r>
      <w:r w:rsidRPr="00544A62">
        <w:rPr>
          <w:rStyle w:val="c0"/>
          <w:color w:val="000000"/>
        </w:rPr>
        <w:t xml:space="preserve"> в форме семейного образования;</w:t>
      </w:r>
    </w:p>
    <w:p w:rsidR="00FC55E9" w:rsidRPr="00544A62" w:rsidRDefault="00FC55E9" w:rsidP="00FF2647">
      <w:pPr>
        <w:pStyle w:val="c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rStyle w:val="c0"/>
          <w:color w:val="000000"/>
        </w:rPr>
      </w:pPr>
      <w:r w:rsidRPr="00544A62">
        <w:rPr>
          <w:rStyle w:val="c0"/>
          <w:color w:val="000000"/>
        </w:rPr>
        <w:t>комплексная оценка уровня развития ребенка;</w:t>
      </w:r>
    </w:p>
    <w:p w:rsidR="00BF0B07" w:rsidRPr="00544A62" w:rsidRDefault="00BF0B07" w:rsidP="00FF2647">
      <w:pPr>
        <w:numPr>
          <w:ilvl w:val="0"/>
          <w:numId w:val="22"/>
        </w:numPr>
        <w:shd w:val="clear" w:color="auto" w:fill="FFFFFF"/>
        <w:spacing w:before="100" w:beforeAutospacing="1" w:after="18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обследование несовершеннолетних, получающих общее образование в форме семейного образования, с целью составления специальной индивидуальной программы развития по запросу родителей (законных представителей);</w:t>
      </w:r>
    </w:p>
    <w:p w:rsidR="00FC55E9" w:rsidRPr="00544A62" w:rsidRDefault="00FC55E9" w:rsidP="00FF2647">
      <w:pPr>
        <w:pStyle w:val="c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color w:val="000000"/>
        </w:rPr>
      </w:pPr>
      <w:r w:rsidRPr="00544A62">
        <w:rPr>
          <w:color w:val="000000"/>
          <w:shd w:val="clear" w:color="auto" w:fill="FFFFFF"/>
        </w:rPr>
        <w:t xml:space="preserve">оказание содействия в социализации детей, </w:t>
      </w:r>
      <w:r w:rsidR="00C8040D" w:rsidRPr="00544A62">
        <w:rPr>
          <w:color w:val="000000"/>
          <w:shd w:val="clear" w:color="auto" w:fill="FFFFFF"/>
        </w:rPr>
        <w:t>получающих образование</w:t>
      </w:r>
      <w:r w:rsidRPr="00544A62">
        <w:rPr>
          <w:color w:val="000000"/>
          <w:shd w:val="clear" w:color="auto" w:fill="FFFFFF"/>
        </w:rPr>
        <w:t xml:space="preserve"> в форме семейного образования.</w:t>
      </w:r>
    </w:p>
    <w:p w:rsidR="00CC1E93" w:rsidRPr="00544A62" w:rsidRDefault="00CC1E93" w:rsidP="001B0702">
      <w:pPr>
        <w:spacing w:after="15" w:line="276" w:lineRule="auto"/>
        <w:ind w:left="-15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</w:p>
    <w:p w:rsidR="00CC1E93" w:rsidRPr="00544A62" w:rsidRDefault="00CC1E93" w:rsidP="00530AB5">
      <w:p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1. </w:t>
      </w:r>
      <w:r w:rsidRPr="00544A62">
        <w:rPr>
          <w:rFonts w:ascii="Times New Roman" w:hAnsi="Times New Roman" w:cs="Times New Roman"/>
          <w:b/>
          <w:sz w:val="24"/>
        </w:rPr>
        <w:t>Реализация мероприятий</w:t>
      </w:r>
    </w:p>
    <w:p w:rsidR="00CC1E93" w:rsidRPr="00544A62" w:rsidRDefault="00CC1E93" w:rsidP="001B0702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tbl>
      <w:tblPr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993"/>
        <w:gridCol w:w="1701"/>
        <w:gridCol w:w="992"/>
        <w:gridCol w:w="709"/>
        <w:gridCol w:w="850"/>
        <w:gridCol w:w="851"/>
        <w:gridCol w:w="1843"/>
      </w:tblGrid>
      <w:tr w:rsidR="00CC1E93" w:rsidRPr="00544A62" w:rsidTr="001B0702">
        <w:trPr>
          <w:trHeight w:val="72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hd w:val="clear" w:color="auto" w:fill="FFFFFF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мероприятий </w:t>
            </w:r>
            <w:r w:rsidRPr="00544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соответствии с планом работы </w:t>
            </w:r>
            <w:r w:rsidRPr="00544A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ЦМСР</w:t>
            </w:r>
          </w:p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(период)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мероприятия / задачи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основных результатов реализации 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документы (приказ, отчет, справка, страница мероприятия на сайте ОО и др.), подтверждающие проведение мероприятия</w:t>
            </w:r>
          </w:p>
        </w:tc>
      </w:tr>
      <w:tr w:rsidR="00CC1E93" w:rsidRPr="00544A62" w:rsidTr="001B0702">
        <w:trPr>
          <w:trHeight w:val="46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E93" w:rsidRPr="00544A62" w:rsidTr="001B0702">
        <w:trPr>
          <w:trHeight w:val="4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C1E93" w:rsidRPr="00544A62" w:rsidTr="003536B4">
        <w:trPr>
          <w:trHeight w:val="283"/>
          <w:jc w:val="center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C1E93" w:rsidRPr="00544A62" w:rsidRDefault="00CC1E93" w:rsidP="00530AB5">
            <w:pPr>
              <w:spacing w:after="0" w:line="276" w:lineRule="auto"/>
              <w:ind w:hanging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Методическая помощь</w:t>
            </w:r>
          </w:p>
        </w:tc>
      </w:tr>
      <w:tr w:rsidR="00CC1E93" w:rsidRPr="00544A62" w:rsidTr="001B070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BF3" w:rsidRPr="00544A62" w:rsidRDefault="00CD0BF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7E" w:rsidRPr="00544A62" w:rsidRDefault="00B97B7E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6475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75" w:rsidRPr="00544A62" w:rsidRDefault="00D07C5E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9C647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информации о семьях обучающихся,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получающих образование в форме семейного образования</w:t>
            </w:r>
            <w:r w:rsidR="003536B4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C6475" w:rsidRPr="00544A62" w:rsidRDefault="003536B4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Заключение договоров.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75" w:rsidRPr="00544A62" w:rsidRDefault="005E078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Сентябрь 2022-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 уч. год</w:t>
            </w:r>
          </w:p>
          <w:p w:rsidR="005E0783" w:rsidRPr="00544A62" w:rsidRDefault="005E078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2023-024 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75" w:rsidRPr="00544A62" w:rsidRDefault="009C647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Выявление и приглашение в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консультативный пункт семей обучающихся, получающих образование в форме семейного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75" w:rsidRPr="00544A62" w:rsidRDefault="009C647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75" w:rsidRPr="00544A62" w:rsidRDefault="009C647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7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7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75" w:rsidRPr="00544A62" w:rsidRDefault="009C647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5E0783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 </w:t>
            </w:r>
            <w:r w:rsidR="00C8040D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</w:t>
            </w:r>
            <w:r w:rsidR="005E0783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040D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выбытии» в</w:t>
            </w:r>
            <w:r w:rsidR="005E0783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с </w:t>
            </w:r>
            <w:r w:rsidR="005E0783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переходом на семейное </w:t>
            </w:r>
            <w:r w:rsidR="00C8040D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образование:</w:t>
            </w:r>
            <w:r w:rsidR="005E0783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0783" w:rsidRPr="00544A62" w:rsidRDefault="005E078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90 от 04.08.2023</w:t>
            </w:r>
            <w:r w:rsidR="002C7276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5E0783" w:rsidRPr="00544A62" w:rsidRDefault="005E078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113 от 30.08.2023</w:t>
            </w:r>
            <w:r w:rsidR="002C7276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5E0783" w:rsidRPr="00544A62" w:rsidRDefault="00C8040D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</w:t>
            </w:r>
            <w:r w:rsidR="005E0783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124 от 08.09.2023</w:t>
            </w:r>
            <w:r w:rsidR="002C7276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5E0783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0783" w:rsidRPr="00544A62" w:rsidRDefault="005E0783" w:rsidP="00530AB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161 от 01.11.2023г</w:t>
            </w:r>
            <w:r w:rsidR="002C7276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7276" w:rsidRPr="00544A62" w:rsidTr="001B070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D07C5E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2C727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промежуточной </w:t>
            </w:r>
            <w:r w:rsidR="00C8040D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аттестации по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итогам учебного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2C727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Установление 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фактического уровня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теоретических знаний,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 по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предметам учебного плана, их практических умений и навыков.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2C727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A718E1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A718E1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76" w:rsidRPr="00544A62" w:rsidRDefault="00A718E1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Заявления родителей (законных представителей)</w:t>
            </w:r>
          </w:p>
          <w:p w:rsidR="00AE5BC5" w:rsidRPr="00544A62" w:rsidRDefault="00530AB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</w:t>
            </w:r>
            <w:r w:rsidR="00AE5BC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245 от 28.04.2023</w:t>
            </w:r>
          </w:p>
          <w:p w:rsidR="002C7276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проведении промежуточной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аттестации 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 в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 семейного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в 2022-2023 учебном году» </w:t>
            </w:r>
          </w:p>
        </w:tc>
      </w:tr>
      <w:tr w:rsidR="00AE5BC5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D07C5E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ознакомление родителя с картой промежуточной аттестации ребёнка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2022-23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Получение обратной связи о результатах семейного образования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E5BC5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530AB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Карты динамического развития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ведутся  </w:t>
            </w:r>
          </w:p>
        </w:tc>
      </w:tr>
      <w:tr w:rsidR="00AE5BC5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D07C5E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530AB5" w:rsidP="00530AB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  <w:r w:rsidR="00AE5BC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«Развивающие и познавательные игры для детей с трудностями в развитии и обучении»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2022-23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2023-24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530AB5" w:rsidP="00530AB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Ознакомить родителей с </w:t>
            </w:r>
            <w:r w:rsidR="00AE5BC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сайтами. психологическая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</w:t>
            </w:r>
            <w:r w:rsidR="00AE5BC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Дневник игры. Запись результатов игр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E5BC5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530AB5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544A62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https://www.art-talant.org/publikacii/18095-ispolyzovanie-igrovyh-tehnologiy-pri-obuchenii-detey-s-intellektualynymi-narusheniyami-v-razvitii</w:t>
              </w:r>
            </w:hyperlink>
          </w:p>
        </w:tc>
      </w:tr>
      <w:tr w:rsidR="003536B4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3536B4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3536B4" w:rsidP="00530AB5">
            <w:pPr>
              <w:spacing w:after="0" w:line="276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</w:t>
            </w:r>
            <w:r w:rsidR="00530AB5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обучающихся нозологических групп детей с ОВЗ. Оказание психологической помощи, </w:t>
            </w:r>
            <w:r w:rsidR="00FF2647" w:rsidRPr="00544A62">
              <w:rPr>
                <w:rFonts w:ascii="Times New Roman" w:hAnsi="Times New Roman" w:cs="Times New Roman"/>
                <w:sz w:val="20"/>
                <w:szCs w:val="20"/>
              </w:rPr>
              <w:t>учащимся,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получающим образование </w:t>
            </w:r>
            <w:r w:rsidR="00D710D3" w:rsidRPr="00544A62">
              <w:rPr>
                <w:rFonts w:ascii="Times New Roman" w:hAnsi="Times New Roman" w:cs="Times New Roman"/>
                <w:sz w:val="20"/>
                <w:szCs w:val="20"/>
              </w:rPr>
              <w:t>в форме семейного образования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3536B4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530AB5" w:rsidP="00530AB5">
            <w:pPr>
              <w:spacing w:after="0" w:line="276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>информирование об</w:t>
            </w:r>
            <w:r w:rsidR="00D710D3"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особенностях детей с ОВЗ 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и оценивания их предметных </w:t>
            </w:r>
            <w:r w:rsidR="00D710D3" w:rsidRPr="00544A62">
              <w:rPr>
                <w:rFonts w:ascii="Times New Roman" w:hAnsi="Times New Roman" w:cs="Times New Roman"/>
                <w:sz w:val="20"/>
                <w:szCs w:val="20"/>
              </w:rPr>
              <w:t>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3536B4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B4" w:rsidRPr="00544A62" w:rsidRDefault="00D710D3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B4" w:rsidRPr="00544A62" w:rsidRDefault="003536B4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6B4" w:rsidRPr="00544A62" w:rsidRDefault="003536B4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D710D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Повестка, протокол, проект решения</w:t>
            </w:r>
          </w:p>
        </w:tc>
      </w:tr>
      <w:tr w:rsidR="00AE5BC5" w:rsidRPr="00544A62" w:rsidTr="001B070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5BC5" w:rsidRPr="00544A62" w:rsidTr="003536B4">
        <w:trPr>
          <w:trHeight w:val="283"/>
          <w:jc w:val="center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E5BC5" w:rsidRPr="00544A62" w:rsidRDefault="00AE5BC5" w:rsidP="00530AB5">
            <w:pPr>
              <w:spacing w:after="0" w:line="276" w:lineRule="auto"/>
              <w:ind w:hanging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Психолого-педагогическая</w:t>
            </w:r>
          </w:p>
        </w:tc>
      </w:tr>
      <w:tr w:rsidR="00AE5BC5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родителей с возрастными и личностн</w:t>
            </w:r>
            <w:r w:rsidR="009B40B0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ыми особенностями детей.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2022-24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Понимание причин изменения характера и поведения ребёнка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AE5BC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при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E5BC5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C5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BC5" w:rsidRPr="00544A62" w:rsidRDefault="009B40B0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Обратная связь по мессенджерам </w:t>
            </w:r>
          </w:p>
        </w:tc>
      </w:tr>
      <w:tr w:rsidR="009B40B0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0" w:rsidRPr="00544A62" w:rsidRDefault="009B40B0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0" w:rsidRPr="00544A62" w:rsidRDefault="009B40B0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Своевременное выявление детей с ограниченными возможностями здоровья с целью оказания им коррекционной помощи и психолого-педагогической поддержки их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0" w:rsidRPr="00544A62" w:rsidRDefault="009B40B0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0" w:rsidRPr="00544A62" w:rsidRDefault="009B40B0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0" w:rsidRPr="00544A62" w:rsidRDefault="009B40B0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B0" w:rsidRPr="00544A62" w:rsidRDefault="009B40B0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B0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B0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85A16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B0" w:rsidRPr="00544A62" w:rsidRDefault="009B40B0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A16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Разработку индивидуального маршрута и рекомендаций по оказанию ребёнку возможной психолого-педагогической помощи, организации их специального обучения и воспитания в семье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A16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A718E1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85A16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родителей с сайтами</w:t>
            </w:r>
            <w:r w:rsidRPr="0054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</w:t>
            </w:r>
            <w:r w:rsidR="00FF2647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Психолого-педагогическая помощь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3B0602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185A16" w:rsidRPr="00544A62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http://www.радуга.кмрск.рф/wp-content/uploads/Родителям-детей.pdf</w:t>
              </w:r>
            </w:hyperlink>
          </w:p>
        </w:tc>
      </w:tr>
      <w:tr w:rsidR="00185A16" w:rsidRPr="00544A62" w:rsidTr="00544A62">
        <w:trPr>
          <w:trHeight w:val="283"/>
          <w:jc w:val="center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Диагностическая</w:t>
            </w:r>
          </w:p>
        </w:tc>
      </w:tr>
      <w:tr w:rsidR="00185A16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Входная </w:t>
            </w:r>
            <w:r w:rsidR="00FF2647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промежуточная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Сентябрь-май 2022-24 </w:t>
            </w:r>
            <w:proofErr w:type="spellStart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Определить динамику развития ребёнка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допустимый с учётом ограниченных возможностей детей.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85A16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экспертизы результатов семейного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конце каждого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создании экспертной группы</w:t>
            </w:r>
            <w:r w:rsidR="00FF2647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Коллегиальное заключение </w:t>
            </w:r>
          </w:p>
        </w:tc>
      </w:tr>
      <w:tr w:rsidR="002D4CD5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5" w:rsidRPr="00544A62" w:rsidRDefault="002D4CD5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5" w:rsidRPr="00544A62" w:rsidRDefault="002D4CD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промежуточной аттестации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5" w:rsidRPr="00544A62" w:rsidRDefault="002D4CD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5" w:rsidRPr="00544A62" w:rsidRDefault="002D4CD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</w:t>
            </w:r>
            <w:r w:rsidR="00FF2647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фактического уровня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2647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теоретических знаний,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по </w:t>
            </w:r>
            <w:r w:rsidR="00FF2647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предметам учебного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плана, их практических умений и 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нав</w:t>
            </w:r>
            <w:r w:rsidR="003536B4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ков, соотнесение этого уровня требованиям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5" w:rsidRPr="00544A62" w:rsidRDefault="003536B4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 обучающиеся успешно прошли промежуточную аттестацию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5" w:rsidRPr="00544A62" w:rsidRDefault="002D4CD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5" w:rsidRPr="00544A62" w:rsidRDefault="002D4CD5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B4" w:rsidRPr="00544A62" w:rsidRDefault="003536B4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2022-2023 уч. года 5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D5" w:rsidRPr="00544A62" w:rsidRDefault="003536B4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85A16" w:rsidRPr="00544A62" w:rsidTr="003536B4">
        <w:trPr>
          <w:trHeight w:val="283"/>
          <w:jc w:val="center"/>
        </w:trPr>
        <w:tc>
          <w:tcPr>
            <w:tcW w:w="10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85A16" w:rsidRPr="00544A62" w:rsidRDefault="00185A16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Консультативная</w:t>
            </w:r>
          </w:p>
        </w:tc>
      </w:tr>
      <w:tr w:rsidR="00185A16" w:rsidRPr="00544A62" w:rsidTr="00544A62">
        <w:trPr>
          <w:trHeight w:val="2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530AB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FF264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Индивидуальные консультации для родителей детей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Реагирование родителя на агрессивное поведение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A16" w:rsidRPr="00544A62" w:rsidRDefault="00185A16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принята и применяется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A718E1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16" w:rsidRPr="00544A62" w:rsidRDefault="00185A16" w:rsidP="00544A6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</w:t>
            </w:r>
          </w:p>
        </w:tc>
      </w:tr>
    </w:tbl>
    <w:p w:rsidR="00703F86" w:rsidRPr="00544A62" w:rsidRDefault="00703F86" w:rsidP="001B070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CC1E93" w:rsidRPr="00544A62" w:rsidRDefault="00703F86" w:rsidP="001B070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К</w:t>
      </w:r>
      <w:r w:rsidR="00CC1E93" w:rsidRPr="00544A62">
        <w:rPr>
          <w:rFonts w:ascii="Times New Roman" w:eastAsia="Calibri" w:hAnsi="Times New Roman" w:cs="Times New Roman"/>
          <w:sz w:val="24"/>
          <w:szCs w:val="24"/>
        </w:rPr>
        <w:t>оличество обращений, круг вопросов, с которыми обращаются семьи (обучающиеся), выбравшие форму семейного образования/самообразования в разрезе:</w:t>
      </w:r>
    </w:p>
    <w:p w:rsidR="000D4716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общее количество обращений:</w:t>
      </w:r>
      <w:r w:rsidR="00703F86" w:rsidRPr="00544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4CA" w:rsidRPr="00544A62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703F86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5" w:name="_Hlk151976204"/>
      <w:r w:rsidRPr="00544A62">
        <w:rPr>
          <w:rFonts w:ascii="Times New Roman" w:eastAsia="Calibri" w:hAnsi="Times New Roman" w:cs="Times New Roman"/>
          <w:sz w:val="24"/>
          <w:szCs w:val="24"/>
        </w:rPr>
        <w:t>в том числе:</w:t>
      </w:r>
      <w:r w:rsidR="00CC54CA" w:rsidRPr="00544A62">
        <w:rPr>
          <w:rFonts w:ascii="Times New Roman" w:eastAsia="Calibri" w:hAnsi="Times New Roman" w:cs="Times New Roman"/>
          <w:sz w:val="24"/>
          <w:szCs w:val="24"/>
        </w:rPr>
        <w:t xml:space="preserve"> педагог-психолог-4</w:t>
      </w:r>
    </w:p>
    <w:p w:rsidR="00CC1E93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 xml:space="preserve"> - очно (физическое присутствие в ЦМСР);</w:t>
      </w:r>
      <w:r w:rsidR="00CC54CA" w:rsidRPr="00544A62">
        <w:rPr>
          <w:rFonts w:ascii="Times New Roman" w:eastAsia="Calibri" w:hAnsi="Times New Roman" w:cs="Times New Roman"/>
          <w:sz w:val="24"/>
          <w:szCs w:val="24"/>
        </w:rPr>
        <w:t xml:space="preserve"> 11</w:t>
      </w:r>
    </w:p>
    <w:p w:rsidR="00CC1E93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</w:t>
      </w:r>
      <w:r w:rsidR="00CC54CA" w:rsidRPr="00544A62">
        <w:rPr>
          <w:rFonts w:ascii="Times New Roman" w:eastAsia="Calibri" w:hAnsi="Times New Roman" w:cs="Times New Roman"/>
          <w:sz w:val="24"/>
          <w:szCs w:val="24"/>
        </w:rPr>
        <w:t xml:space="preserve"> в форме электронного документа-0</w:t>
      </w:r>
    </w:p>
    <w:p w:rsidR="00CC1E93" w:rsidRPr="00544A62" w:rsidRDefault="00CC54CA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по телефону-0</w:t>
      </w:r>
    </w:p>
    <w:p w:rsidR="00CC1E93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Количество консультаций:</w:t>
      </w:r>
      <w:r w:rsidR="00CC54CA" w:rsidRPr="00544A62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CC1E93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CC1E93" w:rsidRPr="00544A62" w:rsidRDefault="00CC54CA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индивидуальных -12</w:t>
      </w:r>
    </w:p>
    <w:p w:rsidR="00CC1E93" w:rsidRPr="00544A62" w:rsidRDefault="00CC54CA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групповых -1</w:t>
      </w:r>
    </w:p>
    <w:p w:rsidR="00274713" w:rsidRPr="00544A62" w:rsidRDefault="00274713" w:rsidP="001B070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6" w:name="_Hlk151976456"/>
      <w:bookmarkEnd w:id="15"/>
      <w:r w:rsidRPr="00544A62">
        <w:rPr>
          <w:rFonts w:ascii="Times New Roman" w:eastAsia="Calibri" w:hAnsi="Times New Roman" w:cs="Times New Roman"/>
          <w:sz w:val="24"/>
          <w:szCs w:val="24"/>
        </w:rPr>
        <w:t>Количество семей (обучающихся), выбравших форму семейного образования</w:t>
      </w:r>
      <w:r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r w:rsidRPr="00544A6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544A62">
        <w:rPr>
          <w:rFonts w:ascii="Times New Roman" w:eastAsia="Calibri" w:hAnsi="Times New Roman" w:cs="Times New Roman"/>
          <w:sz w:val="24"/>
          <w:szCs w:val="24"/>
        </w:rPr>
        <w:t>самообразования, получивших консультативную помощь-11</w:t>
      </w:r>
    </w:p>
    <w:p w:rsidR="00274713" w:rsidRPr="00544A62" w:rsidRDefault="0027471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в ППМС-центрах -11;</w:t>
      </w:r>
    </w:p>
    <w:p w:rsidR="00274713" w:rsidRPr="00544A62" w:rsidRDefault="0027471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в рамках деятельности психолого-педагогических консилиумов ОО-0</w:t>
      </w:r>
    </w:p>
    <w:p w:rsidR="00274713" w:rsidRPr="00544A62" w:rsidRDefault="0027471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в рамках деятельности ПМПК-0</w:t>
      </w:r>
    </w:p>
    <w:p w:rsidR="00274713" w:rsidRPr="00544A62" w:rsidRDefault="0027471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в рамках подготовки и участия в оценочных процедурах-0</w:t>
      </w:r>
    </w:p>
    <w:p w:rsidR="00274713" w:rsidRPr="00544A62" w:rsidRDefault="00274713" w:rsidP="001B070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>- по вопросам промежуточной и итоговой аттестации- 5</w:t>
      </w:r>
    </w:p>
    <w:bookmarkEnd w:id="16"/>
    <w:p w:rsidR="00A90BFA" w:rsidRPr="00544A62" w:rsidRDefault="00A90BFA" w:rsidP="001B070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sz w:val="24"/>
          <w:szCs w:val="24"/>
        </w:rPr>
        <w:t xml:space="preserve">Вопросы от </w:t>
      </w:r>
      <w:r w:rsidR="00FF2647" w:rsidRPr="00544A62">
        <w:rPr>
          <w:rFonts w:ascii="Times New Roman" w:eastAsia="Calibri" w:hAnsi="Times New Roman" w:cs="Times New Roman"/>
          <w:sz w:val="24"/>
          <w:szCs w:val="24"/>
        </w:rPr>
        <w:t>родителей,</w:t>
      </w:r>
      <w:r w:rsidRPr="00544A62">
        <w:rPr>
          <w:rFonts w:ascii="Times New Roman" w:eastAsia="Calibri" w:hAnsi="Times New Roman" w:cs="Times New Roman"/>
          <w:sz w:val="24"/>
          <w:szCs w:val="24"/>
        </w:rPr>
        <w:t xml:space="preserve"> выбравших семейное образование.</w:t>
      </w:r>
    </w:p>
    <w:p w:rsidR="00A90BFA" w:rsidRPr="00544A62" w:rsidRDefault="00274713" w:rsidP="00F06C2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7" w:name="_GoBack"/>
      <w:bookmarkEnd w:id="17"/>
      <w:r w:rsidR="00A90BFA" w:rsidRPr="00544A62">
        <w:rPr>
          <w:rFonts w:ascii="Times New Roman" w:hAnsi="Times New Roman" w:cs="Times New Roman"/>
          <w:sz w:val="24"/>
          <w:szCs w:val="24"/>
        </w:rPr>
        <w:t xml:space="preserve">Можно ли, например, сейчас перейти на </w:t>
      </w:r>
      <w:r w:rsidR="00FF2647" w:rsidRPr="00544A62">
        <w:rPr>
          <w:rFonts w:ascii="Times New Roman" w:hAnsi="Times New Roman" w:cs="Times New Roman"/>
          <w:sz w:val="24"/>
          <w:szCs w:val="24"/>
        </w:rPr>
        <w:t>семейное обучение</w:t>
      </w:r>
      <w:r w:rsidR="00A90BFA" w:rsidRPr="00544A62">
        <w:rPr>
          <w:rFonts w:ascii="Times New Roman" w:hAnsi="Times New Roman" w:cs="Times New Roman"/>
          <w:sz w:val="24"/>
          <w:szCs w:val="24"/>
        </w:rPr>
        <w:t xml:space="preserve">, а в следующем году перейти опять в </w:t>
      </w:r>
      <w:r w:rsidR="00FF2647" w:rsidRPr="00544A62">
        <w:rPr>
          <w:rFonts w:ascii="Times New Roman" w:hAnsi="Times New Roman" w:cs="Times New Roman"/>
          <w:sz w:val="24"/>
          <w:szCs w:val="24"/>
        </w:rPr>
        <w:t>школу?</w:t>
      </w:r>
      <w:r w:rsidR="00A90BFA" w:rsidRPr="00544A62"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:rsidR="00A90BFA" w:rsidRPr="00544A62" w:rsidRDefault="00274713" w:rsidP="00F06C2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2. </w:t>
      </w:r>
      <w:r w:rsidR="00A90BFA" w:rsidRPr="00544A62">
        <w:rPr>
          <w:rFonts w:ascii="Times New Roman" w:hAnsi="Times New Roman" w:cs="Times New Roman"/>
          <w:sz w:val="24"/>
          <w:szCs w:val="24"/>
        </w:rPr>
        <w:t>Подскажите, пожалуйста, подходит ли ребенку с особенностями развития (аутизм) семейное обучение? Есть ли возможность прикрепиться к общеобразовательной школе? Как выглядит аттестация?</w:t>
      </w:r>
    </w:p>
    <w:p w:rsidR="00A90BFA" w:rsidRPr="00544A62" w:rsidRDefault="00274713" w:rsidP="00F06C2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3. </w:t>
      </w:r>
      <w:r w:rsidR="00A90BFA" w:rsidRPr="00544A62">
        <w:rPr>
          <w:rFonts w:ascii="Times New Roman" w:hAnsi="Times New Roman" w:cs="Times New Roman"/>
          <w:sz w:val="24"/>
          <w:szCs w:val="24"/>
        </w:rPr>
        <w:t>Есть ли какие-либо документы, разрешающие родителям повторять программу класса на семейном обучении.</w:t>
      </w:r>
    </w:p>
    <w:p w:rsidR="00A90BFA" w:rsidRPr="00544A62" w:rsidRDefault="00274713" w:rsidP="00F06C2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eastAsia="Calibri" w:hAnsi="Times New Roman" w:cs="Times New Roman"/>
          <w:i/>
          <w:sz w:val="24"/>
          <w:szCs w:val="24"/>
        </w:rPr>
        <w:t xml:space="preserve">4. </w:t>
      </w:r>
      <w:r w:rsidR="00A90BFA" w:rsidRPr="00544A62">
        <w:rPr>
          <w:rFonts w:ascii="Times New Roman" w:hAnsi="Times New Roman" w:cs="Times New Roman"/>
          <w:sz w:val="24"/>
          <w:szCs w:val="24"/>
        </w:rPr>
        <w:t>Подскажите, является ли промежуточная аттестация обязательной? В законе конкретно ничего не сказано, можем ли мы не сдавать промежуточную аттестацию по итогам каждого года, а только по итогам 9 класса.</w:t>
      </w:r>
    </w:p>
    <w:p w:rsidR="00A90BFA" w:rsidRPr="00544A62" w:rsidRDefault="00274713" w:rsidP="00F06C2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5. </w:t>
      </w:r>
      <w:r w:rsidR="00A90BFA" w:rsidRPr="00544A62">
        <w:rPr>
          <w:rFonts w:ascii="Times New Roman" w:hAnsi="Times New Roman" w:cs="Times New Roman"/>
          <w:sz w:val="24"/>
          <w:szCs w:val="24"/>
        </w:rPr>
        <w:t>Каким образом должна проходить аттестация на семейном обучении, по всем предметам или можно выбрать несколько?</w:t>
      </w:r>
    </w:p>
    <w:p w:rsidR="00A90BFA" w:rsidRPr="00544A62" w:rsidRDefault="00274713" w:rsidP="00F06C2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>6.</w:t>
      </w:r>
      <w:r w:rsidR="00A90BFA" w:rsidRPr="00544A62">
        <w:rPr>
          <w:rFonts w:ascii="Times New Roman" w:hAnsi="Times New Roman" w:cs="Times New Roman"/>
          <w:sz w:val="24"/>
          <w:szCs w:val="24"/>
        </w:rPr>
        <w:t xml:space="preserve">Подскажите, пожалуйста, имеет ли право </w:t>
      </w:r>
      <w:proofErr w:type="spellStart"/>
      <w:r w:rsidR="00A90BFA" w:rsidRPr="00544A62">
        <w:rPr>
          <w:rFonts w:ascii="Times New Roman" w:hAnsi="Times New Roman" w:cs="Times New Roman"/>
          <w:sz w:val="24"/>
          <w:szCs w:val="24"/>
        </w:rPr>
        <w:t>семейник</w:t>
      </w:r>
      <w:proofErr w:type="spellEnd"/>
      <w:r w:rsidR="00A90BFA" w:rsidRPr="00544A62">
        <w:rPr>
          <w:rFonts w:ascii="Times New Roman" w:hAnsi="Times New Roman" w:cs="Times New Roman"/>
          <w:sz w:val="24"/>
          <w:szCs w:val="24"/>
        </w:rPr>
        <w:t xml:space="preserve"> проходить, допустим, аттестацию по математике в одной школе, а по русскому в другой?</w:t>
      </w:r>
    </w:p>
    <w:p w:rsidR="00CC1E93" w:rsidRPr="00544A62" w:rsidRDefault="00CC1E93" w:rsidP="001B070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E93" w:rsidRPr="00544A62" w:rsidRDefault="00CC1E93" w:rsidP="00FF264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Просветительская деятельность</w:t>
      </w:r>
    </w:p>
    <w:p w:rsidR="00CC1E93" w:rsidRPr="00544A62" w:rsidRDefault="00CC1E93" w:rsidP="001B070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40"/>
        <w:gridCol w:w="3508"/>
        <w:gridCol w:w="2835"/>
        <w:gridCol w:w="1984"/>
      </w:tblGrid>
      <w:tr w:rsidR="00CC1E93" w:rsidRPr="00544A62" w:rsidTr="006166E8">
        <w:trPr>
          <w:trHeight w:val="94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продукта (памятки, методические рекомендации, буклеты, листовки и др., разработанные ЦМСР)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 содержания продукта (аннотация, включающая адресность)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размещение продукта в сети Интернет</w:t>
            </w:r>
          </w:p>
        </w:tc>
      </w:tr>
      <w:tr w:rsidR="00CC1E93" w:rsidRPr="00544A62" w:rsidTr="006166E8">
        <w:trPr>
          <w:trHeight w:val="25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C1E93" w:rsidRPr="00544A62" w:rsidRDefault="00CC1E93" w:rsidP="00FF264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ru-RU"/>
              </w:rPr>
              <w:t>4</w:t>
            </w:r>
          </w:p>
        </w:tc>
      </w:tr>
      <w:tr w:rsidR="00CC1E93" w:rsidRPr="00544A62" w:rsidTr="006166E8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61718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 родителям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61718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семейное обучение?</w:t>
            </w:r>
          </w:p>
          <w:p w:rsidR="00C61718" w:rsidRPr="00544A62" w:rsidRDefault="00C61718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 </w:t>
            </w:r>
            <w:r w:rsidR="001B0702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отличается от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домашнего обучения.</w:t>
            </w:r>
          </w:p>
          <w:p w:rsidR="00C61718" w:rsidRPr="00544A62" w:rsidRDefault="00C61718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перехода.</w:t>
            </w:r>
          </w:p>
          <w:p w:rsidR="00C61718" w:rsidRPr="00544A62" w:rsidRDefault="00C61718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перейти на семейную форму обучения</w:t>
            </w:r>
          </w:p>
          <w:p w:rsidR="00C61718" w:rsidRPr="00544A62" w:rsidRDefault="00C61718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u w:val="single"/>
                <w:lang w:eastAsia="ru-RU"/>
              </w:rPr>
            </w:pP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</w:t>
            </w:r>
            <w:r w:rsidR="001B0702"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организован процесс</w:t>
            </w:r>
            <w:r w:rsidRPr="00544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семейного обучения.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93" w:rsidRPr="00544A62" w:rsidRDefault="00CC1E93" w:rsidP="001B0702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CC1E93" w:rsidRPr="00544A62" w:rsidRDefault="00CC1E93" w:rsidP="001B0702">
      <w:pPr>
        <w:spacing w:after="12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C1E93" w:rsidRPr="00544A62" w:rsidRDefault="00CC1E93" w:rsidP="00FF2647">
      <w:pPr>
        <w:spacing w:before="120" w:after="12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_Toc139965088"/>
      <w:r w:rsidRPr="00544A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544A62">
        <w:rPr>
          <w:rFonts w:ascii="Times New Roman" w:eastAsia="Calibri" w:hAnsi="Times New Roman" w:cs="Times New Roman"/>
          <w:b/>
          <w:sz w:val="24"/>
          <w:szCs w:val="24"/>
        </w:rPr>
        <w:t>. Качество образования</w:t>
      </w:r>
    </w:p>
    <w:p w:rsidR="00BF0B07" w:rsidRPr="00544A62" w:rsidRDefault="00BF0B07" w:rsidP="001B070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>Лица, осваивающие основную образовательную программу в форме семейного образования или самообразования, не имеющие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организации, по соответствующей имеющей государственную аккредитацию образовательной программе, бесплатно</w:t>
      </w:r>
    </w:p>
    <w:p w:rsidR="00BF0B07" w:rsidRPr="00544A62" w:rsidRDefault="00BF0B07" w:rsidP="001B070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>При получении общего образования в форме семейного образования и (или) самообразования образовательная организация 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</w:t>
      </w:r>
    </w:p>
    <w:p w:rsidR="00BF0B07" w:rsidRPr="00544A62" w:rsidRDefault="00BF0B07" w:rsidP="001B070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>В связи с обязательностью прохождения государственной итоговой аттестации по образовательным программам основного общего и среднего общего образования родители (законные представители) экстерна несут ответственность за ее прохождение обучающимся в соответствии с д</w:t>
      </w:r>
      <w:r w:rsidR="00106969" w:rsidRPr="00544A62"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законодательством. </w:t>
      </w:r>
      <w:r w:rsidRPr="00544A62">
        <w:rPr>
          <w:rFonts w:ascii="Times New Roman" w:hAnsi="Times New Roman" w:cs="Times New Roman"/>
          <w:sz w:val="24"/>
          <w:szCs w:val="24"/>
        </w:rPr>
        <w:t xml:space="preserve"> Порядок прохождения промежуточной аттестации образовате</w:t>
      </w:r>
      <w:r w:rsidR="00106969" w:rsidRPr="00544A62">
        <w:rPr>
          <w:rFonts w:ascii="Times New Roman" w:hAnsi="Times New Roman" w:cs="Times New Roman"/>
          <w:sz w:val="24"/>
          <w:szCs w:val="24"/>
        </w:rPr>
        <w:t xml:space="preserve">льной организации </w:t>
      </w:r>
      <w:r w:rsidR="001B0702" w:rsidRPr="00544A62">
        <w:rPr>
          <w:rFonts w:ascii="Times New Roman" w:hAnsi="Times New Roman" w:cs="Times New Roman"/>
          <w:sz w:val="24"/>
          <w:szCs w:val="24"/>
        </w:rPr>
        <w:t>определяется с</w:t>
      </w:r>
      <w:r w:rsidRPr="00544A62">
        <w:rPr>
          <w:rFonts w:ascii="Times New Roman" w:hAnsi="Times New Roman" w:cs="Times New Roman"/>
          <w:sz w:val="24"/>
          <w:szCs w:val="24"/>
        </w:rPr>
        <w:t xml:space="preserve"> учётом мнения совершеннолетнего обучающегося или родителей (законных представителей) несовершеннолетнего обучающегося, в том числе исходя из темпа и последовательности изучения учебного материала</w:t>
      </w:r>
    </w:p>
    <w:p w:rsidR="00106969" w:rsidRPr="00544A62" w:rsidRDefault="00106969" w:rsidP="001B070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Так по итогам 2022-2023 учебного года по заявлению </w:t>
      </w:r>
      <w:r w:rsidR="001B0702" w:rsidRPr="00544A62">
        <w:rPr>
          <w:rFonts w:ascii="Times New Roman" w:hAnsi="Times New Roman" w:cs="Times New Roman"/>
          <w:sz w:val="24"/>
          <w:szCs w:val="24"/>
        </w:rPr>
        <w:t>родителей 5</w:t>
      </w:r>
      <w:r w:rsidRPr="00544A62">
        <w:rPr>
          <w:rFonts w:ascii="Times New Roman" w:hAnsi="Times New Roman" w:cs="Times New Roman"/>
          <w:sz w:val="24"/>
          <w:szCs w:val="24"/>
        </w:rPr>
        <w:t xml:space="preserve"> обучающихся, находящихся на семейном образовании, закрепленных за МАОУ СОШ №</w:t>
      </w:r>
      <w:r w:rsidR="001B0702" w:rsidRPr="00544A62">
        <w:rPr>
          <w:rFonts w:ascii="Times New Roman" w:hAnsi="Times New Roman" w:cs="Times New Roman"/>
          <w:sz w:val="24"/>
          <w:szCs w:val="24"/>
        </w:rPr>
        <w:t>1 для</w:t>
      </w:r>
      <w:r w:rsidRPr="00544A62">
        <w:rPr>
          <w:rFonts w:ascii="Times New Roman" w:hAnsi="Times New Roman" w:cs="Times New Roman"/>
          <w:sz w:val="24"/>
          <w:szCs w:val="24"/>
        </w:rPr>
        <w:t xml:space="preserve"> прохождения </w:t>
      </w:r>
      <w:r w:rsidR="001B0702" w:rsidRPr="00544A62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544A62">
        <w:rPr>
          <w:rFonts w:ascii="Times New Roman" w:hAnsi="Times New Roman" w:cs="Times New Roman"/>
          <w:sz w:val="24"/>
          <w:szCs w:val="24"/>
        </w:rPr>
        <w:t xml:space="preserve">, успешно прошли промежуточную аттестацию. 1 обучающийся сдал промежуточную </w:t>
      </w:r>
      <w:r w:rsidR="001B0702" w:rsidRPr="00544A62">
        <w:rPr>
          <w:rFonts w:ascii="Times New Roman" w:hAnsi="Times New Roman" w:cs="Times New Roman"/>
          <w:sz w:val="24"/>
          <w:szCs w:val="24"/>
        </w:rPr>
        <w:t>аттестацию в</w:t>
      </w:r>
      <w:r w:rsidRPr="00544A62">
        <w:rPr>
          <w:rFonts w:ascii="Times New Roman" w:hAnsi="Times New Roman" w:cs="Times New Roman"/>
          <w:sz w:val="24"/>
          <w:szCs w:val="24"/>
        </w:rPr>
        <w:t xml:space="preserve"> форме контрольной работы по предметам учебного плана.  </w:t>
      </w:r>
      <w:r w:rsidR="001B0702" w:rsidRPr="00544A62">
        <w:rPr>
          <w:rFonts w:ascii="Times New Roman" w:hAnsi="Times New Roman" w:cs="Times New Roman"/>
          <w:sz w:val="24"/>
          <w:szCs w:val="24"/>
        </w:rPr>
        <w:t>4 обучающиеся</w:t>
      </w:r>
      <w:r w:rsidRPr="00544A62">
        <w:rPr>
          <w:rFonts w:ascii="Times New Roman" w:hAnsi="Times New Roman" w:cs="Times New Roman"/>
          <w:sz w:val="24"/>
          <w:szCs w:val="24"/>
        </w:rPr>
        <w:t xml:space="preserve"> </w:t>
      </w:r>
      <w:r w:rsidR="001B0702" w:rsidRPr="00544A62">
        <w:rPr>
          <w:rFonts w:ascii="Times New Roman" w:hAnsi="Times New Roman" w:cs="Times New Roman"/>
          <w:sz w:val="24"/>
          <w:szCs w:val="24"/>
        </w:rPr>
        <w:t>с ОВЗ</w:t>
      </w:r>
      <w:r w:rsidRPr="00544A62">
        <w:rPr>
          <w:rFonts w:ascii="Times New Roman" w:hAnsi="Times New Roman" w:cs="Times New Roman"/>
          <w:sz w:val="24"/>
          <w:szCs w:val="24"/>
        </w:rPr>
        <w:t xml:space="preserve"> прошли промежуточную аттестацию в форме </w:t>
      </w:r>
      <w:proofErr w:type="spellStart"/>
      <w:r w:rsidRPr="00544A62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44A62">
        <w:rPr>
          <w:rFonts w:ascii="Times New Roman" w:hAnsi="Times New Roman" w:cs="Times New Roman"/>
          <w:sz w:val="24"/>
          <w:szCs w:val="24"/>
        </w:rPr>
        <w:t xml:space="preserve"> – педагогической диагностики.  Результаты промежуточной аттестации экстернов </w:t>
      </w:r>
      <w:r w:rsidR="001B0702" w:rsidRPr="00544A62">
        <w:rPr>
          <w:rFonts w:ascii="Times New Roman" w:hAnsi="Times New Roman" w:cs="Times New Roman"/>
          <w:sz w:val="24"/>
          <w:szCs w:val="24"/>
        </w:rPr>
        <w:t>отражены в</w:t>
      </w:r>
      <w:r w:rsidRPr="00544A62">
        <w:rPr>
          <w:rFonts w:ascii="Times New Roman" w:hAnsi="Times New Roman" w:cs="Times New Roman"/>
          <w:sz w:val="24"/>
          <w:szCs w:val="24"/>
        </w:rPr>
        <w:t xml:space="preserve"> </w:t>
      </w:r>
      <w:r w:rsidR="001B0702" w:rsidRPr="00544A62">
        <w:rPr>
          <w:rFonts w:ascii="Times New Roman" w:hAnsi="Times New Roman" w:cs="Times New Roman"/>
          <w:sz w:val="24"/>
          <w:szCs w:val="24"/>
        </w:rPr>
        <w:t>протоколах, справках</w:t>
      </w:r>
      <w:r w:rsidRPr="00544A62">
        <w:rPr>
          <w:rFonts w:ascii="Times New Roman" w:hAnsi="Times New Roman" w:cs="Times New Roman"/>
          <w:sz w:val="24"/>
          <w:szCs w:val="24"/>
        </w:rPr>
        <w:t>.</w:t>
      </w:r>
    </w:p>
    <w:p w:rsidR="00BF0B07" w:rsidRPr="00544A62" w:rsidRDefault="00CC1E93" w:rsidP="00FF2647">
      <w:pPr>
        <w:spacing w:before="120" w:after="12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151736879"/>
      <w:bookmarkStart w:id="20" w:name="_Toc153271540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Делопроизводство</w:t>
      </w:r>
      <w:bookmarkEnd w:id="19"/>
      <w:bookmarkEnd w:id="20"/>
    </w:p>
    <w:p w:rsidR="00AB0B19" w:rsidRPr="00544A62" w:rsidRDefault="00BF0B07" w:rsidP="00530AB5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ЦМСР ведётся следующая документация:</w:t>
      </w:r>
    </w:p>
    <w:p w:rsidR="00C90BA0" w:rsidRPr="00544A62" w:rsidRDefault="00BF0B0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положение о ЦМСР (цель, задачи, направления деятельности, формы организационно-педагогического сопровождения родителей и т.д.); </w:t>
      </w:r>
    </w:p>
    <w:p w:rsidR="00C90BA0" w:rsidRPr="00544A62" w:rsidRDefault="00FF264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>приказ от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22.12.20222г № 702 «Об о</w:t>
      </w:r>
      <w:r w:rsidRPr="00544A62">
        <w:rPr>
          <w:rFonts w:ascii="Times New Roman" w:hAnsi="Times New Roman" w:cs="Times New Roman"/>
          <w:sz w:val="24"/>
          <w:szCs w:val="24"/>
        </w:rPr>
        <w:t>рганизации работы по созданию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центра семейного образования для предоставления роди</w:t>
      </w:r>
      <w:r w:rsidRPr="00544A62">
        <w:rPr>
          <w:rFonts w:ascii="Times New Roman" w:hAnsi="Times New Roman" w:cs="Times New Roman"/>
          <w:sz w:val="24"/>
          <w:szCs w:val="24"/>
        </w:rPr>
        <w:t>телям (законным представителям)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, обеспечивающим получение </w:t>
      </w:r>
      <w:r w:rsidRPr="00544A62">
        <w:rPr>
          <w:rFonts w:ascii="Times New Roman" w:hAnsi="Times New Roman" w:cs="Times New Roman"/>
          <w:sz w:val="24"/>
          <w:szCs w:val="24"/>
        </w:rPr>
        <w:t>детьми общего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 w:rsidRPr="00544A62">
        <w:rPr>
          <w:rFonts w:ascii="Times New Roman" w:hAnsi="Times New Roman" w:cs="Times New Roman"/>
          <w:sz w:val="24"/>
          <w:szCs w:val="24"/>
        </w:rPr>
        <w:t>форме семейного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образования, методической психолого- педагогической и </w:t>
      </w:r>
      <w:r w:rsidRPr="00544A62">
        <w:rPr>
          <w:rFonts w:ascii="Times New Roman" w:hAnsi="Times New Roman" w:cs="Times New Roman"/>
          <w:sz w:val="24"/>
          <w:szCs w:val="24"/>
        </w:rPr>
        <w:t>консультативной помощи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в МАОУ СОШ №1» </w:t>
      </w:r>
    </w:p>
    <w:p w:rsidR="00C90BA0" w:rsidRPr="00544A62" w:rsidRDefault="00FF264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lastRenderedPageBreak/>
        <w:t>приказ от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</w:t>
      </w:r>
      <w:r w:rsidRPr="00544A62">
        <w:rPr>
          <w:rFonts w:ascii="Times New Roman" w:hAnsi="Times New Roman" w:cs="Times New Roman"/>
          <w:sz w:val="24"/>
          <w:szCs w:val="24"/>
        </w:rPr>
        <w:t>14.06.2023 №</w:t>
      </w:r>
      <w:r w:rsidR="00C90BA0" w:rsidRPr="00544A62">
        <w:rPr>
          <w:rFonts w:ascii="Times New Roman" w:hAnsi="Times New Roman" w:cs="Times New Roman"/>
          <w:sz w:val="24"/>
          <w:szCs w:val="24"/>
        </w:rPr>
        <w:t>318 «О внесении изменений в приказ МАОУ СОШ №1 от 22.12.202</w:t>
      </w:r>
      <w:r w:rsidRPr="00544A62">
        <w:rPr>
          <w:rFonts w:ascii="Times New Roman" w:hAnsi="Times New Roman" w:cs="Times New Roman"/>
          <w:sz w:val="24"/>
          <w:szCs w:val="24"/>
        </w:rPr>
        <w:t>2г. №702 «Об организации работы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по </w:t>
      </w:r>
      <w:r w:rsidRPr="00544A62">
        <w:rPr>
          <w:rFonts w:ascii="Times New Roman" w:hAnsi="Times New Roman" w:cs="Times New Roman"/>
          <w:sz w:val="24"/>
          <w:szCs w:val="24"/>
        </w:rPr>
        <w:t xml:space="preserve">созданию центра </w:t>
      </w:r>
      <w:r w:rsidR="00C90BA0" w:rsidRPr="00544A62">
        <w:rPr>
          <w:rFonts w:ascii="Times New Roman" w:hAnsi="Times New Roman" w:cs="Times New Roman"/>
          <w:sz w:val="24"/>
          <w:szCs w:val="24"/>
        </w:rPr>
        <w:t>семейного образования для предоставления родителям (законным пр</w:t>
      </w:r>
      <w:r w:rsidRPr="00544A62">
        <w:rPr>
          <w:rFonts w:ascii="Times New Roman" w:hAnsi="Times New Roman" w:cs="Times New Roman"/>
          <w:sz w:val="24"/>
          <w:szCs w:val="24"/>
        </w:rPr>
        <w:t>едставителям)</w:t>
      </w:r>
      <w:r w:rsidR="00C90BA0" w:rsidRPr="00544A62">
        <w:rPr>
          <w:rFonts w:ascii="Times New Roman" w:hAnsi="Times New Roman" w:cs="Times New Roman"/>
          <w:sz w:val="24"/>
          <w:szCs w:val="24"/>
        </w:rPr>
        <w:t>, о</w:t>
      </w:r>
      <w:r w:rsidRPr="00544A62">
        <w:rPr>
          <w:rFonts w:ascii="Times New Roman" w:hAnsi="Times New Roman" w:cs="Times New Roman"/>
          <w:sz w:val="24"/>
          <w:szCs w:val="24"/>
        </w:rPr>
        <w:t xml:space="preserve">беспечивающим получение детьми 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общего образования в </w:t>
      </w:r>
      <w:r w:rsidRPr="00544A62">
        <w:rPr>
          <w:rFonts w:ascii="Times New Roman" w:hAnsi="Times New Roman" w:cs="Times New Roman"/>
          <w:sz w:val="24"/>
          <w:szCs w:val="24"/>
        </w:rPr>
        <w:t>форме семейного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образования, методической психолого- педагогической и </w:t>
      </w:r>
      <w:r w:rsidRPr="00544A62">
        <w:rPr>
          <w:rFonts w:ascii="Times New Roman" w:hAnsi="Times New Roman" w:cs="Times New Roman"/>
          <w:sz w:val="24"/>
          <w:szCs w:val="24"/>
        </w:rPr>
        <w:t>консультативной помощи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в МАОУ СОШ №1</w:t>
      </w:r>
      <w:r w:rsidRPr="00544A62">
        <w:rPr>
          <w:rFonts w:ascii="Times New Roman" w:hAnsi="Times New Roman" w:cs="Times New Roman"/>
          <w:sz w:val="24"/>
          <w:szCs w:val="24"/>
        </w:rPr>
        <w:t>»;</w:t>
      </w:r>
    </w:p>
    <w:p w:rsidR="00C90BA0" w:rsidRPr="00544A62" w:rsidRDefault="00FF264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>приказ от</w:t>
      </w:r>
      <w:r w:rsidR="00C90BA0" w:rsidRPr="00544A62">
        <w:rPr>
          <w:rFonts w:ascii="Times New Roman" w:hAnsi="Times New Roman" w:cs="Times New Roman"/>
          <w:sz w:val="24"/>
          <w:szCs w:val="24"/>
        </w:rPr>
        <w:t xml:space="preserve"> </w:t>
      </w:r>
      <w:r w:rsidR="00703F86" w:rsidRPr="00544A62">
        <w:rPr>
          <w:rFonts w:ascii="Times New Roman" w:hAnsi="Times New Roman" w:cs="Times New Roman"/>
          <w:sz w:val="24"/>
          <w:szCs w:val="24"/>
        </w:rPr>
        <w:t>28.04.2023 №245 «О проведении промежуточной аттестации обучающихся в форме семейного образования в 2022-2023 учебном году»</w:t>
      </w:r>
    </w:p>
    <w:p w:rsidR="00703F86" w:rsidRPr="00544A62" w:rsidRDefault="00BF0B0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график работы ЦМСР; </w:t>
      </w:r>
    </w:p>
    <w:p w:rsidR="00703F86" w:rsidRPr="00544A62" w:rsidRDefault="00703F86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>годовой план работы ЦМСР;</w:t>
      </w:r>
    </w:p>
    <w:p w:rsidR="00703F86" w:rsidRPr="00544A62" w:rsidRDefault="00BF0B0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 годовой отчет о результативности работы; </w:t>
      </w:r>
    </w:p>
    <w:p w:rsidR="00703F86" w:rsidRPr="00544A62" w:rsidRDefault="00BF0B0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журнал учета обращений за Консультативной помощью; </w:t>
      </w:r>
    </w:p>
    <w:p w:rsidR="00703F86" w:rsidRPr="00544A62" w:rsidRDefault="00BF0B0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журнал регистрации консультаций специалистов для родителей (законных представителей) обучающихся, обратившихся в ЦМСР; </w:t>
      </w:r>
    </w:p>
    <w:p w:rsidR="00703F86" w:rsidRPr="00544A62" w:rsidRDefault="00BF0B07" w:rsidP="00FF2647">
      <w:pPr>
        <w:pStyle w:val="a4"/>
        <w:numPr>
          <w:ilvl w:val="0"/>
          <w:numId w:val="21"/>
        </w:numPr>
        <w:spacing w:before="120" w:after="12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A62">
        <w:rPr>
          <w:rFonts w:ascii="Times New Roman" w:hAnsi="Times New Roman" w:cs="Times New Roman"/>
          <w:sz w:val="24"/>
          <w:szCs w:val="24"/>
        </w:rPr>
        <w:t xml:space="preserve">банк данных детей, получающих образование в альтернативной форме. </w:t>
      </w:r>
    </w:p>
    <w:p w:rsidR="00CC1E93" w:rsidRPr="00544A62" w:rsidRDefault="00CC1E93" w:rsidP="00FF2647">
      <w:pPr>
        <w:spacing w:before="120" w:after="12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151736880"/>
      <w:bookmarkStart w:id="22" w:name="_Toc153271541"/>
      <w:bookmarkEnd w:id="18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Выявленные риски, затруднения в реализации деятельности ЦМСР. Принятые и (или) предлагаемые меры и решения.</w:t>
      </w:r>
      <w:bookmarkEnd w:id="21"/>
      <w:bookmarkEnd w:id="22"/>
    </w:p>
    <w:p w:rsidR="00D05091" w:rsidRPr="00544A62" w:rsidRDefault="00D05091" w:rsidP="001B0702">
      <w:pPr>
        <w:pStyle w:val="a7"/>
        <w:spacing w:before="0" w:beforeAutospacing="0" w:after="300" w:afterAutospacing="0" w:line="276" w:lineRule="auto"/>
        <w:ind w:firstLine="709"/>
        <w:contextualSpacing/>
        <w:jc w:val="both"/>
        <w:rPr>
          <w:color w:val="0A0A0A"/>
        </w:rPr>
      </w:pPr>
      <w:bookmarkStart w:id="23" w:name="_Toc151736881"/>
      <w:r w:rsidRPr="00544A62">
        <w:rPr>
          <w:color w:val="0A0A0A"/>
        </w:rPr>
        <w:t>В процессе семейного обучения ребенок учится организовывать свое время, придерживаться заданного плана, но это ему не всегда удается. Процесс обучения находится под пристальным контролем родителей, что не всегда приводит к эффективным результатам в силу загруженности и некомпетентности последних. Вопросы социализации не менее важны, так как недостаток общения со сверстниками приводит к плохой социально-психологической адаптации, что может в дальнейшем вызвать массу проблем во взрослой жизни.</w:t>
      </w:r>
    </w:p>
    <w:p w:rsidR="00CC1E93" w:rsidRPr="00544A62" w:rsidRDefault="00CC1E93" w:rsidP="00FF2647">
      <w:pPr>
        <w:spacing w:before="120" w:after="12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_Toc153271542"/>
      <w:r w:rsidRPr="00544A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</w:t>
      </w:r>
      <w:r w:rsidRPr="00544A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оказания ЦМРС методической психолого-педагогической, диагностической и консультативной помощи родителям, обеспечивающим получение детьми общего образования в форме семейного образования и (или) самообразования, и предоставляемой им комплексной помощи</w:t>
      </w:r>
      <w:bookmarkEnd w:id="23"/>
      <w:bookmarkEnd w:id="24"/>
    </w:p>
    <w:p w:rsidR="00FF2647" w:rsidRPr="00544A62" w:rsidRDefault="00BF0B07" w:rsidP="00FF2647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51736882"/>
      <w:r w:rsidRPr="00544A62">
        <w:rPr>
          <w:rFonts w:ascii="Times New Roman" w:hAnsi="Times New Roman" w:cs="Times New Roman"/>
          <w:sz w:val="24"/>
          <w:szCs w:val="24"/>
        </w:rPr>
        <w:t>Содержание деятельности ЦМСР напрямую зависит от проблем, с которыми сталкивается семья. В свою очередь, перечень проблем семей, выбравших форму семейного образования, определяет направления квалифицированной помощи. Поэтому организационно-педагогическое сопровождение родителей (законных представителей) обучающихся, выбравших форму семейного образования, рассматривается нами как содержательная квалифицированная помощь просветительского, образовательного и консультационного характера. Наиболее существенные проблемы, с которыми встречаются семьи при реализации семейного образования, в большей степени сводятся к методическим, организационным, а также проблемам, связанным с содержанием предметных областей, так как родители не обладают педагогическими компетенциями</w:t>
      </w:r>
      <w:r w:rsidR="00FF2647" w:rsidRPr="00544A62">
        <w:rPr>
          <w:rFonts w:ascii="Times New Roman" w:hAnsi="Times New Roman" w:cs="Times New Roman"/>
          <w:sz w:val="24"/>
          <w:szCs w:val="24"/>
        </w:rPr>
        <w:t>.</w:t>
      </w:r>
    </w:p>
    <w:p w:rsidR="00CC1E93" w:rsidRPr="00544A62" w:rsidRDefault="00CC1E93" w:rsidP="00544A62">
      <w:pPr>
        <w:spacing w:before="120"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_Toc153271543"/>
      <w:r w:rsidRPr="00544A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5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совершенствованию данного направления деятельности</w:t>
      </w:r>
      <w:bookmarkEnd w:id="25"/>
      <w:bookmarkEnd w:id="26"/>
    </w:p>
    <w:p w:rsidR="00274713" w:rsidRPr="00544A62" w:rsidRDefault="00274713" w:rsidP="00530AB5">
      <w:pPr>
        <w:spacing w:before="120" w:after="12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Запланированные мероприятия на 2022-2023 учебный год выполнены 100%</w:t>
      </w:r>
    </w:p>
    <w:p w:rsidR="00A60131" w:rsidRPr="00544A62" w:rsidRDefault="00A60131" w:rsidP="00FF2647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главных недостатков семейной формы образования ребенка является отсутствие или недостаточный уровень развития навыков социализации. Школа - место, где ребенок получает опыт взаимодействия с разными взрослыми и детьми. С учителями школьники пробуют устанавливать контакт, проверяют границы, учатся договариваться, доверять. С детьми - знакомиться, находить общие интересы, выбирать общую тему для разговора, игру, решать споры и конфликты. Школа готовит ребенка к реальной жизни, в которой есть определенные законы, правила и границы. </w:t>
      </w:r>
      <w:r w:rsidRPr="0054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Именно в школе прививается чувство коллектива. Семейное образование подразумевает редкие контакты со сверстниками. При общении с ними у ребенка возникают проблемы, так как он не знает особенностей коллектива.</w:t>
      </w:r>
    </w:p>
    <w:p w:rsidR="00A60131" w:rsidRPr="00544A62" w:rsidRDefault="00A60131" w:rsidP="00FF2647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подъем ребенка в школу приучает его к дисциплине и организованности, которые являются зачатками самоконтроля. </w:t>
      </w:r>
      <w:r w:rsidRPr="00544A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Самоконтроль развивается у ребенка постепенно, с формированием волевых качеств, опыта преодоления трудностей. В школе за счет строгой системы и расписания ребенок учится работать тогда, когда не хочется, скучно, лень, или устал. Этому важно учиться, иначе в будущем человек столкнется с трудностями в моменты, требующие максимальной мобилизации.</w:t>
      </w:r>
      <w:r w:rsidRPr="0054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детском возрасте привить полезные навыки проще, чем во взрослой жизни.</w:t>
      </w:r>
    </w:p>
    <w:p w:rsidR="00A60131" w:rsidRPr="00544A62" w:rsidRDefault="00A60131" w:rsidP="00530AB5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родитель, самостоятельно обучая своего ребенка, не знает, как правильно объяснить материал, не владеет необходимыми навыками и методами обучения. В связи с этим, у ребенка возникают трудности в обучении, которые со временем только накапливаются.</w:t>
      </w:r>
    </w:p>
    <w:p w:rsidR="00274713" w:rsidRPr="00544A62" w:rsidRDefault="00274713" w:rsidP="00530AB5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A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Предложения:</w:t>
      </w:r>
      <w:r w:rsidRPr="0054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0131" w:rsidRPr="0054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родителю необходимо тщательно обдумать </w:t>
      </w:r>
      <w:r w:rsidRPr="0054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стоит ли переходить на семейное </w:t>
      </w:r>
      <w:r w:rsidR="001B0702" w:rsidRPr="0054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образование.</w:t>
      </w:r>
      <w:r w:rsidRPr="0054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Придется много времени и сил тратить на развитие своего ребенка. Необходимо грамотно его обучить, чтобы он были готов ко взрослой жизни. При отсутствии опыта в семейном обучении лучше отказаться от него вообще. Родителю нужно быть уверенным в своих силах, чтобы развить ребенка разносторонне.</w:t>
      </w:r>
    </w:p>
    <w:sectPr w:rsidR="00274713" w:rsidRPr="00544A62" w:rsidSect="00C8040D">
      <w:footerReference w:type="default" r:id="rId3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5B" w:rsidRDefault="00034E5B" w:rsidP="00C8040D">
      <w:pPr>
        <w:spacing w:after="0" w:line="240" w:lineRule="auto"/>
      </w:pPr>
      <w:r>
        <w:separator/>
      </w:r>
    </w:p>
  </w:endnote>
  <w:endnote w:type="continuationSeparator" w:id="0">
    <w:p w:rsidR="00034E5B" w:rsidRDefault="00034E5B" w:rsidP="00C8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96884"/>
      <w:docPartObj>
        <w:docPartGallery w:val="Page Numbers (Bottom of Page)"/>
        <w:docPartUnique/>
      </w:docPartObj>
    </w:sdtPr>
    <w:sdtContent>
      <w:p w:rsidR="003B0602" w:rsidRDefault="003B06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086">
          <w:rPr>
            <w:noProof/>
          </w:rPr>
          <w:t>14</w:t>
        </w:r>
        <w:r>
          <w:fldChar w:fldCharType="end"/>
        </w:r>
      </w:p>
    </w:sdtContent>
  </w:sdt>
  <w:p w:rsidR="003B0602" w:rsidRDefault="003B06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5B" w:rsidRDefault="00034E5B" w:rsidP="00C8040D">
      <w:pPr>
        <w:spacing w:after="0" w:line="240" w:lineRule="auto"/>
      </w:pPr>
      <w:r>
        <w:separator/>
      </w:r>
    </w:p>
  </w:footnote>
  <w:footnote w:type="continuationSeparator" w:id="0">
    <w:p w:rsidR="00034E5B" w:rsidRDefault="00034E5B" w:rsidP="00C8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98D"/>
    <w:multiLevelType w:val="hybridMultilevel"/>
    <w:tmpl w:val="068A20C8"/>
    <w:lvl w:ilvl="0" w:tplc="E5625DB6">
      <w:start w:val="8"/>
      <w:numFmt w:val="upperRoman"/>
      <w:lvlText w:val="%1."/>
      <w:lvlJc w:val="left"/>
      <w:pPr>
        <w:ind w:left="863" w:hanging="5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3"/>
        <w:sz w:val="24"/>
        <w:szCs w:val="24"/>
        <w:u w:val="single" w:color="000000"/>
        <w:lang w:val="ru-RU" w:eastAsia="en-US" w:bidi="ar-SA"/>
      </w:rPr>
    </w:lvl>
    <w:lvl w:ilvl="1" w:tplc="61D456A8">
      <w:numFmt w:val="bullet"/>
      <w:lvlText w:val="•"/>
      <w:lvlJc w:val="left"/>
      <w:pPr>
        <w:ind w:left="1860" w:hanging="531"/>
      </w:pPr>
      <w:rPr>
        <w:rFonts w:hint="default"/>
        <w:lang w:val="ru-RU" w:eastAsia="en-US" w:bidi="ar-SA"/>
      </w:rPr>
    </w:lvl>
    <w:lvl w:ilvl="2" w:tplc="E0E091F8">
      <w:numFmt w:val="bullet"/>
      <w:lvlText w:val="•"/>
      <w:lvlJc w:val="left"/>
      <w:pPr>
        <w:ind w:left="2861" w:hanging="531"/>
      </w:pPr>
      <w:rPr>
        <w:rFonts w:hint="default"/>
        <w:lang w:val="ru-RU" w:eastAsia="en-US" w:bidi="ar-SA"/>
      </w:rPr>
    </w:lvl>
    <w:lvl w:ilvl="3" w:tplc="5F64E332">
      <w:numFmt w:val="bullet"/>
      <w:lvlText w:val="•"/>
      <w:lvlJc w:val="left"/>
      <w:pPr>
        <w:ind w:left="3861" w:hanging="531"/>
      </w:pPr>
      <w:rPr>
        <w:rFonts w:hint="default"/>
        <w:lang w:val="ru-RU" w:eastAsia="en-US" w:bidi="ar-SA"/>
      </w:rPr>
    </w:lvl>
    <w:lvl w:ilvl="4" w:tplc="95A2E7F0">
      <w:numFmt w:val="bullet"/>
      <w:lvlText w:val="•"/>
      <w:lvlJc w:val="left"/>
      <w:pPr>
        <w:ind w:left="4862" w:hanging="531"/>
      </w:pPr>
      <w:rPr>
        <w:rFonts w:hint="default"/>
        <w:lang w:val="ru-RU" w:eastAsia="en-US" w:bidi="ar-SA"/>
      </w:rPr>
    </w:lvl>
    <w:lvl w:ilvl="5" w:tplc="79EA61C8">
      <w:numFmt w:val="bullet"/>
      <w:lvlText w:val="•"/>
      <w:lvlJc w:val="left"/>
      <w:pPr>
        <w:ind w:left="5863" w:hanging="531"/>
      </w:pPr>
      <w:rPr>
        <w:rFonts w:hint="default"/>
        <w:lang w:val="ru-RU" w:eastAsia="en-US" w:bidi="ar-SA"/>
      </w:rPr>
    </w:lvl>
    <w:lvl w:ilvl="6" w:tplc="9A02B3F6">
      <w:numFmt w:val="bullet"/>
      <w:lvlText w:val="•"/>
      <w:lvlJc w:val="left"/>
      <w:pPr>
        <w:ind w:left="6863" w:hanging="531"/>
      </w:pPr>
      <w:rPr>
        <w:rFonts w:hint="default"/>
        <w:lang w:val="ru-RU" w:eastAsia="en-US" w:bidi="ar-SA"/>
      </w:rPr>
    </w:lvl>
    <w:lvl w:ilvl="7" w:tplc="617421CA">
      <w:numFmt w:val="bullet"/>
      <w:lvlText w:val="•"/>
      <w:lvlJc w:val="left"/>
      <w:pPr>
        <w:ind w:left="7864" w:hanging="531"/>
      </w:pPr>
      <w:rPr>
        <w:rFonts w:hint="default"/>
        <w:lang w:val="ru-RU" w:eastAsia="en-US" w:bidi="ar-SA"/>
      </w:rPr>
    </w:lvl>
    <w:lvl w:ilvl="8" w:tplc="BB681F04">
      <w:numFmt w:val="bullet"/>
      <w:lvlText w:val="•"/>
      <w:lvlJc w:val="left"/>
      <w:pPr>
        <w:ind w:left="8865" w:hanging="531"/>
      </w:pPr>
      <w:rPr>
        <w:rFonts w:hint="default"/>
        <w:lang w:val="ru-RU" w:eastAsia="en-US" w:bidi="ar-SA"/>
      </w:rPr>
    </w:lvl>
  </w:abstractNum>
  <w:abstractNum w:abstractNumId="1" w15:restartNumberingAfterBreak="0">
    <w:nsid w:val="04EF74C6"/>
    <w:multiLevelType w:val="hybridMultilevel"/>
    <w:tmpl w:val="3268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64F"/>
    <w:multiLevelType w:val="hybridMultilevel"/>
    <w:tmpl w:val="3868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906"/>
    <w:multiLevelType w:val="hybridMultilevel"/>
    <w:tmpl w:val="AE22E952"/>
    <w:lvl w:ilvl="0" w:tplc="A4B2E31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A75DB0"/>
    <w:multiLevelType w:val="hybridMultilevel"/>
    <w:tmpl w:val="CAFCA6C0"/>
    <w:lvl w:ilvl="0" w:tplc="7E841EF8">
      <w:start w:val="1"/>
      <w:numFmt w:val="upperRoman"/>
      <w:lvlText w:val="%1."/>
      <w:lvlJc w:val="left"/>
      <w:pPr>
        <w:ind w:left="332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88"/>
        <w:sz w:val="24"/>
        <w:szCs w:val="24"/>
        <w:u w:val="single" w:color="000000"/>
        <w:lang w:val="ru-RU" w:eastAsia="en-US" w:bidi="ar-SA"/>
      </w:rPr>
    </w:lvl>
    <w:lvl w:ilvl="1" w:tplc="938A954C">
      <w:numFmt w:val="bullet"/>
      <w:lvlText w:val="•"/>
      <w:lvlJc w:val="left"/>
      <w:pPr>
        <w:ind w:left="1392" w:hanging="211"/>
      </w:pPr>
      <w:rPr>
        <w:rFonts w:hint="default"/>
        <w:lang w:val="ru-RU" w:eastAsia="en-US" w:bidi="ar-SA"/>
      </w:rPr>
    </w:lvl>
    <w:lvl w:ilvl="2" w:tplc="F1CCB058">
      <w:numFmt w:val="bullet"/>
      <w:lvlText w:val="•"/>
      <w:lvlJc w:val="left"/>
      <w:pPr>
        <w:ind w:left="2445" w:hanging="211"/>
      </w:pPr>
      <w:rPr>
        <w:rFonts w:hint="default"/>
        <w:lang w:val="ru-RU" w:eastAsia="en-US" w:bidi="ar-SA"/>
      </w:rPr>
    </w:lvl>
    <w:lvl w:ilvl="3" w:tplc="C4E64BE0">
      <w:numFmt w:val="bullet"/>
      <w:lvlText w:val="•"/>
      <w:lvlJc w:val="left"/>
      <w:pPr>
        <w:ind w:left="3497" w:hanging="211"/>
      </w:pPr>
      <w:rPr>
        <w:rFonts w:hint="default"/>
        <w:lang w:val="ru-RU" w:eastAsia="en-US" w:bidi="ar-SA"/>
      </w:rPr>
    </w:lvl>
    <w:lvl w:ilvl="4" w:tplc="404E642A">
      <w:numFmt w:val="bullet"/>
      <w:lvlText w:val="•"/>
      <w:lvlJc w:val="left"/>
      <w:pPr>
        <w:ind w:left="4550" w:hanging="211"/>
      </w:pPr>
      <w:rPr>
        <w:rFonts w:hint="default"/>
        <w:lang w:val="ru-RU" w:eastAsia="en-US" w:bidi="ar-SA"/>
      </w:rPr>
    </w:lvl>
    <w:lvl w:ilvl="5" w:tplc="07C2E7E8">
      <w:numFmt w:val="bullet"/>
      <w:lvlText w:val="•"/>
      <w:lvlJc w:val="left"/>
      <w:pPr>
        <w:ind w:left="5603" w:hanging="211"/>
      </w:pPr>
      <w:rPr>
        <w:rFonts w:hint="default"/>
        <w:lang w:val="ru-RU" w:eastAsia="en-US" w:bidi="ar-SA"/>
      </w:rPr>
    </w:lvl>
    <w:lvl w:ilvl="6" w:tplc="6C602E10">
      <w:numFmt w:val="bullet"/>
      <w:lvlText w:val="•"/>
      <w:lvlJc w:val="left"/>
      <w:pPr>
        <w:ind w:left="6655" w:hanging="211"/>
      </w:pPr>
      <w:rPr>
        <w:rFonts w:hint="default"/>
        <w:lang w:val="ru-RU" w:eastAsia="en-US" w:bidi="ar-SA"/>
      </w:rPr>
    </w:lvl>
    <w:lvl w:ilvl="7" w:tplc="95E27348">
      <w:numFmt w:val="bullet"/>
      <w:lvlText w:val="•"/>
      <w:lvlJc w:val="left"/>
      <w:pPr>
        <w:ind w:left="7708" w:hanging="211"/>
      </w:pPr>
      <w:rPr>
        <w:rFonts w:hint="default"/>
        <w:lang w:val="ru-RU" w:eastAsia="en-US" w:bidi="ar-SA"/>
      </w:rPr>
    </w:lvl>
    <w:lvl w:ilvl="8" w:tplc="0EC4BE22">
      <w:numFmt w:val="bullet"/>
      <w:lvlText w:val="•"/>
      <w:lvlJc w:val="left"/>
      <w:pPr>
        <w:ind w:left="8761" w:hanging="211"/>
      </w:pPr>
      <w:rPr>
        <w:rFonts w:hint="default"/>
        <w:lang w:val="ru-RU" w:eastAsia="en-US" w:bidi="ar-SA"/>
      </w:rPr>
    </w:lvl>
  </w:abstractNum>
  <w:abstractNum w:abstractNumId="5" w15:restartNumberingAfterBreak="0">
    <w:nsid w:val="242F4507"/>
    <w:multiLevelType w:val="hybridMultilevel"/>
    <w:tmpl w:val="9F6C67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44C347D"/>
    <w:multiLevelType w:val="hybridMultilevel"/>
    <w:tmpl w:val="DD4EA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B621CE"/>
    <w:multiLevelType w:val="multilevel"/>
    <w:tmpl w:val="2362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50CBD"/>
    <w:multiLevelType w:val="hybridMultilevel"/>
    <w:tmpl w:val="AB043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603487"/>
    <w:multiLevelType w:val="hybridMultilevel"/>
    <w:tmpl w:val="DA64EA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6FF0AAC"/>
    <w:multiLevelType w:val="multilevel"/>
    <w:tmpl w:val="1F8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827656"/>
    <w:multiLevelType w:val="hybridMultilevel"/>
    <w:tmpl w:val="9E2E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58C7"/>
    <w:multiLevelType w:val="hybridMultilevel"/>
    <w:tmpl w:val="2CF41884"/>
    <w:lvl w:ilvl="0" w:tplc="A4B2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34F32"/>
    <w:multiLevelType w:val="hybridMultilevel"/>
    <w:tmpl w:val="FFF01FE4"/>
    <w:lvl w:ilvl="0" w:tplc="64BE6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F570F"/>
    <w:multiLevelType w:val="hybridMultilevel"/>
    <w:tmpl w:val="4BC05524"/>
    <w:lvl w:ilvl="0" w:tplc="A4B2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26A47"/>
    <w:multiLevelType w:val="hybridMultilevel"/>
    <w:tmpl w:val="043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B5701"/>
    <w:multiLevelType w:val="hybridMultilevel"/>
    <w:tmpl w:val="9E2E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AF2"/>
    <w:multiLevelType w:val="multilevel"/>
    <w:tmpl w:val="6A1E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807A3"/>
    <w:multiLevelType w:val="multilevel"/>
    <w:tmpl w:val="32D2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86729"/>
    <w:multiLevelType w:val="hybridMultilevel"/>
    <w:tmpl w:val="B2ECA2D6"/>
    <w:lvl w:ilvl="0" w:tplc="A4B2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196F"/>
    <w:multiLevelType w:val="hybridMultilevel"/>
    <w:tmpl w:val="F62A3684"/>
    <w:lvl w:ilvl="0" w:tplc="A4B2E31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230415"/>
    <w:multiLevelType w:val="hybridMultilevel"/>
    <w:tmpl w:val="971C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261E9C"/>
    <w:multiLevelType w:val="hybridMultilevel"/>
    <w:tmpl w:val="0316E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42F8"/>
    <w:multiLevelType w:val="multilevel"/>
    <w:tmpl w:val="C9D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FC338E"/>
    <w:multiLevelType w:val="hybridMultilevel"/>
    <w:tmpl w:val="082497A8"/>
    <w:lvl w:ilvl="0" w:tplc="A4B2E31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1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22"/>
  </w:num>
  <w:num w:numId="12">
    <w:abstractNumId w:val="2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4"/>
  </w:num>
  <w:num w:numId="19">
    <w:abstractNumId w:val="13"/>
  </w:num>
  <w:num w:numId="20">
    <w:abstractNumId w:val="3"/>
  </w:num>
  <w:num w:numId="21">
    <w:abstractNumId w:val="24"/>
  </w:num>
  <w:num w:numId="22">
    <w:abstractNumId w:val="12"/>
  </w:num>
  <w:num w:numId="23">
    <w:abstractNumId w:val="19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3"/>
    <w:rsid w:val="00034D84"/>
    <w:rsid w:val="00034E5B"/>
    <w:rsid w:val="00095400"/>
    <w:rsid w:val="000D4716"/>
    <w:rsid w:val="00106969"/>
    <w:rsid w:val="0012688A"/>
    <w:rsid w:val="00185A16"/>
    <w:rsid w:val="001A3222"/>
    <w:rsid w:val="001A658C"/>
    <w:rsid w:val="001B0702"/>
    <w:rsid w:val="00274713"/>
    <w:rsid w:val="002C7276"/>
    <w:rsid w:val="002D4CD5"/>
    <w:rsid w:val="003536B4"/>
    <w:rsid w:val="003B0602"/>
    <w:rsid w:val="003F741A"/>
    <w:rsid w:val="00457E90"/>
    <w:rsid w:val="004A0E68"/>
    <w:rsid w:val="005042F3"/>
    <w:rsid w:val="00530AB5"/>
    <w:rsid w:val="005315B3"/>
    <w:rsid w:val="00544A62"/>
    <w:rsid w:val="005E0783"/>
    <w:rsid w:val="005F6CA4"/>
    <w:rsid w:val="006166E8"/>
    <w:rsid w:val="006E1086"/>
    <w:rsid w:val="00703F86"/>
    <w:rsid w:val="007208BF"/>
    <w:rsid w:val="0076051A"/>
    <w:rsid w:val="00790B24"/>
    <w:rsid w:val="00825F55"/>
    <w:rsid w:val="0084267B"/>
    <w:rsid w:val="00847753"/>
    <w:rsid w:val="00866A34"/>
    <w:rsid w:val="008A7C53"/>
    <w:rsid w:val="008D4D01"/>
    <w:rsid w:val="009B40B0"/>
    <w:rsid w:val="009C6475"/>
    <w:rsid w:val="009D3D12"/>
    <w:rsid w:val="00A24530"/>
    <w:rsid w:val="00A60131"/>
    <w:rsid w:val="00A718E1"/>
    <w:rsid w:val="00A90BFA"/>
    <w:rsid w:val="00AA2F85"/>
    <w:rsid w:val="00AB0B19"/>
    <w:rsid w:val="00AC0F65"/>
    <w:rsid w:val="00AE5BC5"/>
    <w:rsid w:val="00AF6E13"/>
    <w:rsid w:val="00B22A9D"/>
    <w:rsid w:val="00B836D7"/>
    <w:rsid w:val="00B910A2"/>
    <w:rsid w:val="00B97B7E"/>
    <w:rsid w:val="00B97DEA"/>
    <w:rsid w:val="00BB1CDC"/>
    <w:rsid w:val="00BE26EF"/>
    <w:rsid w:val="00BF0B07"/>
    <w:rsid w:val="00C14618"/>
    <w:rsid w:val="00C61718"/>
    <w:rsid w:val="00C8040D"/>
    <w:rsid w:val="00C90BA0"/>
    <w:rsid w:val="00CC1E93"/>
    <w:rsid w:val="00CC54CA"/>
    <w:rsid w:val="00CD0BF3"/>
    <w:rsid w:val="00D05091"/>
    <w:rsid w:val="00D07C5E"/>
    <w:rsid w:val="00D4316A"/>
    <w:rsid w:val="00D710D3"/>
    <w:rsid w:val="00D73719"/>
    <w:rsid w:val="00D76C37"/>
    <w:rsid w:val="00E42236"/>
    <w:rsid w:val="00EB22A8"/>
    <w:rsid w:val="00EC5067"/>
    <w:rsid w:val="00F06C25"/>
    <w:rsid w:val="00F31470"/>
    <w:rsid w:val="00FA43A0"/>
    <w:rsid w:val="00FB74F7"/>
    <w:rsid w:val="00FC55E9"/>
    <w:rsid w:val="00FF264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126F-930D-4DDC-9B78-6D6A41E9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0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D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4D0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E26EF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03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0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C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55E9"/>
  </w:style>
  <w:style w:type="paragraph" w:customStyle="1" w:styleId="c4">
    <w:name w:val="c4"/>
    <w:basedOn w:val="a"/>
    <w:rsid w:val="00FC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8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40D"/>
  </w:style>
  <w:style w:type="paragraph" w:styleId="aa">
    <w:name w:val="footer"/>
    <w:basedOn w:val="a"/>
    <w:link w:val="ab"/>
    <w:uiPriority w:val="99"/>
    <w:unhideWhenUsed/>
    <w:rsid w:val="00C8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40D"/>
  </w:style>
  <w:style w:type="character" w:customStyle="1" w:styleId="10">
    <w:name w:val="Заголовок 1 Знак"/>
    <w:basedOn w:val="a0"/>
    <w:link w:val="1"/>
    <w:uiPriority w:val="9"/>
    <w:rsid w:val="003B06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B0602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3B060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44A62"/>
    <w:pPr>
      <w:tabs>
        <w:tab w:val="right" w:leader="dot" w:pos="10195"/>
      </w:tabs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40174/affd388ac5d286d2ddbd5a1fc91c0d9b0bc06984/" TargetMode="External"/><Relationship Id="rId18" Type="http://schemas.openxmlformats.org/officeDocument/2006/relationships/hyperlink" Target="https://iro86.ru/images/01.03.2023/5._%D0%9F%D1%80%D0%B8%D0%BA%D0%B0%D0%B7_%D0%9C%D0%B8%D0%BD%D0%BF%D1%80%D0%BE%D1%81%D0%B2%D0%B5%D1%89%D0%B5%D0%BD%D0%B8%D1%8F_%D0%A0%D0%BE%D1%81%D1%81%D0%B8%D0%B8_%D0%BE%D1%82_31.05.2021_N_286_%D1%80%D0%B5%D0%B4._%D0%BE%D1%82_08.pdf" TargetMode="External"/><Relationship Id="rId26" Type="http://schemas.openxmlformats.org/officeDocument/2006/relationships/hyperlink" Target="https://iro86.ru/images/01.03.2023/2._%D0%9F%D1%80%D0%B8%D0%BA%D0%B0%D0%B7_%D0%94%D0%9E%D0%B8%D0%9D_%D0%BE%D1%82_21.12.2022_10-%D0%9F-296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ro86.ru/images/01.03.2023/7._%D0%9F%D1%80%D0%B8%D0%BA%D0%B0%D0%B7_%D0%9C%D0%B8%D0%BD%D0%BE%D0%B1%D1%80%D0%BD%D0%B0%D1%83%D0%BA%D0%B8_%D0%A0%D0%BE%D1%81%D1%81%D0%B8%D0%B8_%D0%BE%D1%82_17.05.2012_N_413_%D1%80%D0%B5%D0%B4._%D0%BE%D1%82_12.08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ro86.ru/images/07.12.2022/1._%D0%A4%D0%B5%D0%B4%D0%B5%D1%80%D0%B0%D0%BB%D1%8C%D0%BD%D1%8B%D0%B9_%D0%B7%D0%B0%D0%BA%D0%BE%D0%BD_%D0%BE%D1%82_29.12.2012_N_273-%D0%A4%D0%97_%D1%80%D0%B5%D0%B4._%D0%BE%D1%82_17.02.2023.pdf" TargetMode="External"/><Relationship Id="rId17" Type="http://schemas.openxmlformats.org/officeDocument/2006/relationships/hyperlink" Target="https://iro86.ru/images/01.03.2023/5._%D0%9F%D1%80%D0%B8%D0%BA%D0%B0%D0%B7_%D0%9C%D0%B8%D0%BD%D0%BF%D1%80%D0%BE%D1%81%D0%B2%D0%B5%D1%89%D0%B5%D0%BD%D0%B8%D1%8F_%D0%A0%D0%BE%D1%81%D1%81%D0%B8%D0%B8_%D0%BE%D1%82_31.05.2021_N_286_%D1%80%D0%B5%D0%B4._%D0%BE%D1%82_08.pdf" TargetMode="External"/><Relationship Id="rId25" Type="http://schemas.openxmlformats.org/officeDocument/2006/relationships/hyperlink" Target="https://iro86.ru/images/23032022/pr/02.05.2023_%D0%9F%D1%80%D0%B8%D0%BA%D0%B0%D0%B7_%D0%94%D0%9E%D0%B8%D0%9D__10-%D0%9F-1063_%D0%9E%D0%B1_%D1%83%D1%82%D0%B2%D0%B5%D1%80%D0%B6%D0%B4%D0%B5%D0%BD%D0%B8%D0%B8_%D1%80%D0%B5%D0%BA%D0%BE%D0%BC%D0%B5%D0%BD%D0%B4%D0%B0%D1%86%D0%B8%D0%B9_%D0%A1%D0%9E_%D0%9E%D0%9E%D0%9F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57028" TargetMode="External"/><Relationship Id="rId20" Type="http://schemas.openxmlformats.org/officeDocument/2006/relationships/hyperlink" Target="https://iro86.ru/images/01.03.2023/6._%D0%9F%D1%80%D0%B8%D0%BA%D0%B0%D0%B7_%D0%9C%D0%B8%D0%BD%D0%BF%D1%80%D0%BE%D1%81%D0%B2%D0%B5%D1%89%D0%B5%D0%BD%D0%B8%D1%8F_%D0%A0%D0%BE%D1%81%D1%81%D0%B8%D0%B8_%D0%BE%D1%82_31.05.2021_N_287_%D1%80%D0%B5%D0%B4._%D0%BE%D1%82_08.pdf" TargetMode="External"/><Relationship Id="rId29" Type="http://schemas.openxmlformats.org/officeDocument/2006/relationships/hyperlink" Target="https://iro86.ru/images/01.03.2023/3._%D0%9F%D1%80%D0%B8%D0%BA%D0%B0%D0%B7_%D0%94%D0%9E%D0%B8%D0%9D_%D0%BE%D1%82_23.12.2022_10-%D0%9F-303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shkolakogalym-r86.gosweb.gosuslugi.ru/netcat_files/196/2934/MAOU_SOSh_1_otchet_po_SO.docx" TargetMode="External"/><Relationship Id="rId24" Type="http://schemas.openxmlformats.org/officeDocument/2006/relationships/hyperlink" Target="https://iro86.ru/images/23032022/pr/02.05.2023_%D0%9F%D1%80%D0%B8%D0%BA%D0%B0%D0%B7_%D0%94%D0%9E%D0%B8%D0%9D__10-%D0%9F-1063_%D0%9E%D0%B1_%D1%83%D1%82%D0%B2%D0%B5%D1%80%D0%B6%D0%B4%D0%B5%D0%BD%D0%B8%D0%B8_%D1%80%D0%B5%D0%BA%D0%BE%D0%BC%D0%B5%D0%BD%D0%B4%D0%B0%D1%86%D0%B8%D0%B9_%D0%A1%D0%9E_%D0%9E%D0%9E%D0%9F.pdf" TargetMode="External"/><Relationship Id="rId32" Type="http://schemas.openxmlformats.org/officeDocument/2006/relationships/hyperlink" Target="http://www.&#1088;&#1072;&#1076;&#1091;&#1075;&#1072;.&#1082;&#1084;&#1088;&#1089;&#1082;.&#1088;&#1092;/wp-content/uploads/&#1056;&#1086;&#1076;&#1080;&#1090;&#1077;&#1083;&#1103;&#1084;-&#1076;&#1077;&#1090;&#1077;&#1081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04200066" TargetMode="External"/><Relationship Id="rId23" Type="http://schemas.openxmlformats.org/officeDocument/2006/relationships/hyperlink" Target="https://sibirskisoh.gosuslugi.ru/netcat_files/userfiles/Semeynoe_obuchenie/1139_Departament_obrazovaniya.rtf" TargetMode="External"/><Relationship Id="rId28" Type="http://schemas.openxmlformats.org/officeDocument/2006/relationships/hyperlink" Target="https://iro86.ru/images/01.03.2023/3._%D0%9F%D1%80%D0%B8%D0%BA%D0%B0%D0%B7_%D0%94%D0%9E%D0%B8%D0%9D_%D0%BE%D1%82_23.12.2022_10-%D0%9F-3034.pdf" TargetMode="External"/><Relationship Id="rId10" Type="http://schemas.openxmlformats.org/officeDocument/2006/relationships/hyperlink" Target="https://shkolashkolakogalym-r86.gosweb.gosuslugi.ru/glavnoe/dopolnitelno-o-pervoy/formy-obucheniya/semeinoe-obrazovanie/" TargetMode="External"/><Relationship Id="rId19" Type="http://schemas.openxmlformats.org/officeDocument/2006/relationships/hyperlink" Target="https://iro86.ru/images/01.03.2023/6._%D0%9F%D1%80%D0%B8%D0%BA%D0%B0%D0%B7_%D0%9C%D0%B8%D0%BD%D0%BF%D1%80%D0%BE%D1%81%D0%B2%D0%B5%D1%89%D0%B5%D0%BD%D0%B8%D1%8F_%D0%A0%D0%BE%D1%81%D1%81%D0%B8%D0%B8_%D0%BE%D1%82_31.05.2021_N_287_%D1%80%D0%B5%D0%B4._%D0%BE%D1%82_08.pdf" TargetMode="External"/><Relationship Id="rId31" Type="http://schemas.openxmlformats.org/officeDocument/2006/relationships/hyperlink" Target="https://www.art-talant.org/publikacii/18095-ispolyzovanie-igrovyh-tehnologiy-pri-obuchenii-detey-s-intellektualynymi-narusheniyami-v-razvit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slanova.elvera67@yandex.ru" TargetMode="External"/><Relationship Id="rId14" Type="http://schemas.openxmlformats.org/officeDocument/2006/relationships/hyperlink" Target="https://iro86.ru/images/01.03.2023/2._%D0%9F%D1%80%D0%B8%D0%BA%D0%B0%D0%B7_%D0%9C%D0%B8%D0%BD%D0%BF%D1%80%D0%BE%D1%81%D0%B2%D0%B5%D1%89%D0%B5%D0%BD%D0%B8%D1%8F_%D0%A0%D0%BE%D1%81%D1%81%D0%B8%D0%B8_%D0%BE%D1%82_22.03.2021_N_115_%D1%80%D0%B5%D0%B4._%D0%BE%D1%82_07.pdf" TargetMode="External"/><Relationship Id="rId22" Type="http://schemas.openxmlformats.org/officeDocument/2006/relationships/hyperlink" Target="https://iro86.ru/images/01.03.2023/7._%D0%9F%D1%80%D0%B8%D0%BA%D0%B0%D0%B7_%D0%9C%D0%B8%D0%BD%D0%BE%D0%B1%D1%80%D0%BD%D0%B0%D1%83%D0%BA%D0%B8_%D0%A0%D0%BE%D1%81%D1%81%D0%B8%D0%B8_%D0%BE%D1%82_17.05.2012_N_413_%D1%80%D0%B5%D0%B4._%D0%BE%D1%82_12.08.pdf" TargetMode="External"/><Relationship Id="rId27" Type="http://schemas.openxmlformats.org/officeDocument/2006/relationships/hyperlink" Target="https://iro86.ru/images/01.03.2023/2._%D0%9F%D1%80%D0%B8%D0%BA%D0%B0%D0%B7_%D0%94%D0%9E%D0%B8%D0%9D_%D0%BE%D1%82_21.12.2022_10-%D0%9F-2964.pdf" TargetMode="External"/><Relationship Id="rId30" Type="http://schemas.openxmlformats.org/officeDocument/2006/relationships/hyperlink" Target="https://cloud.mail.ru/public/nwrT/8WjWEtoa7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adm-sch1@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48C2-1175-4A1E-B9DD-3179B9C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Pushkarev</cp:lastModifiedBy>
  <cp:revision>5</cp:revision>
  <cp:lastPrinted>2023-12-12T06:08:00Z</cp:lastPrinted>
  <dcterms:created xsi:type="dcterms:W3CDTF">2023-12-12T06:06:00Z</dcterms:created>
  <dcterms:modified xsi:type="dcterms:W3CDTF">2023-12-12T06:08:00Z</dcterms:modified>
</cp:coreProperties>
</file>